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00" w:rsidRPr="00EF1732" w:rsidRDefault="00A1516B">
      <w:pPr>
        <w:jc w:val="center"/>
        <w:rPr>
          <w:b/>
          <w:bCs/>
          <w:sz w:val="28"/>
          <w:szCs w:val="28"/>
        </w:rPr>
      </w:pPr>
      <w:r w:rsidRPr="00EF1732">
        <w:rPr>
          <w:rFonts w:hint="eastAsia"/>
          <w:b/>
          <w:bCs/>
          <w:sz w:val="28"/>
          <w:szCs w:val="28"/>
        </w:rPr>
        <w:t>江苏中信博新能源科技股份有限公司</w:t>
      </w:r>
    </w:p>
    <w:p w:rsidR="00347EB9" w:rsidRPr="00EF1732" w:rsidRDefault="00A1516B" w:rsidP="008615C1">
      <w:pPr>
        <w:spacing w:afterLines="100" w:after="326"/>
        <w:jc w:val="center"/>
        <w:rPr>
          <w:b/>
          <w:bCs/>
          <w:sz w:val="28"/>
          <w:szCs w:val="28"/>
        </w:rPr>
      </w:pPr>
      <w:r w:rsidRPr="00EF1732">
        <w:rPr>
          <w:rFonts w:hint="eastAsia"/>
          <w:b/>
          <w:bCs/>
          <w:sz w:val="28"/>
          <w:szCs w:val="28"/>
        </w:rPr>
        <w:t>投资者关系活动记录表</w:t>
      </w:r>
    </w:p>
    <w:p w:rsidR="00EA5D00" w:rsidRPr="00EF1732" w:rsidRDefault="00A1516B" w:rsidP="008615C1">
      <w:pPr>
        <w:ind w:firstLineChars="100" w:firstLine="241"/>
        <w:jc w:val="left"/>
        <w:rPr>
          <w:b/>
          <w:bCs/>
          <w:sz w:val="28"/>
          <w:szCs w:val="28"/>
        </w:rPr>
      </w:pPr>
      <w:r w:rsidRPr="00EF1732">
        <w:rPr>
          <w:rFonts w:hint="eastAsia"/>
          <w:b/>
          <w:bCs/>
          <w:szCs w:val="24"/>
        </w:rPr>
        <w:t>证券简称：</w:t>
      </w:r>
      <w:proofErr w:type="gramStart"/>
      <w:r w:rsidRPr="00EF1732">
        <w:rPr>
          <w:rFonts w:hint="eastAsia"/>
          <w:b/>
          <w:bCs/>
          <w:szCs w:val="24"/>
        </w:rPr>
        <w:t>中信博</w:t>
      </w:r>
      <w:proofErr w:type="gramEnd"/>
      <w:r w:rsidR="005B1DA7" w:rsidRPr="00EF1732">
        <w:rPr>
          <w:rFonts w:hint="eastAsia"/>
          <w:b/>
          <w:bCs/>
          <w:szCs w:val="24"/>
        </w:rPr>
        <w:t xml:space="preserve"> </w:t>
      </w:r>
      <w:r w:rsidR="005B1DA7" w:rsidRPr="00EF1732">
        <w:rPr>
          <w:b/>
          <w:bCs/>
          <w:szCs w:val="24"/>
        </w:rPr>
        <w:t xml:space="preserve">       </w:t>
      </w:r>
      <w:r w:rsidR="008615C1" w:rsidRPr="00EF1732">
        <w:rPr>
          <w:b/>
          <w:bCs/>
          <w:szCs w:val="24"/>
        </w:rPr>
        <w:t xml:space="preserve">    </w:t>
      </w:r>
      <w:r w:rsidR="005B1DA7" w:rsidRPr="00EF1732">
        <w:rPr>
          <w:b/>
          <w:bCs/>
          <w:szCs w:val="24"/>
        </w:rPr>
        <w:t xml:space="preserve">   </w:t>
      </w:r>
      <w:r w:rsidRPr="00EF1732">
        <w:rPr>
          <w:rFonts w:hint="eastAsia"/>
          <w:b/>
          <w:bCs/>
          <w:szCs w:val="24"/>
        </w:rPr>
        <w:t>证券代码：</w:t>
      </w:r>
      <w:r w:rsidRPr="00EF1732">
        <w:rPr>
          <w:b/>
          <w:bCs/>
          <w:szCs w:val="24"/>
        </w:rPr>
        <w:t>688408</w:t>
      </w:r>
      <w:r w:rsidR="005B1DA7" w:rsidRPr="00EF1732">
        <w:rPr>
          <w:b/>
          <w:bCs/>
          <w:szCs w:val="24"/>
        </w:rPr>
        <w:t xml:space="preserve">         </w:t>
      </w:r>
      <w:r w:rsidR="008615C1" w:rsidRPr="00EF1732">
        <w:rPr>
          <w:b/>
          <w:bCs/>
          <w:szCs w:val="24"/>
        </w:rPr>
        <w:t xml:space="preserve">     </w:t>
      </w:r>
      <w:r w:rsidR="005B1DA7" w:rsidRPr="00EF1732">
        <w:rPr>
          <w:b/>
          <w:bCs/>
          <w:szCs w:val="24"/>
        </w:rPr>
        <w:t xml:space="preserve">  </w:t>
      </w:r>
      <w:r w:rsidRPr="00EF1732">
        <w:rPr>
          <w:rFonts w:hint="eastAsia"/>
          <w:b/>
          <w:bCs/>
          <w:szCs w:val="24"/>
        </w:rPr>
        <w:t>编号：</w:t>
      </w:r>
      <w:r w:rsidRPr="00EF1732">
        <w:rPr>
          <w:rFonts w:hint="eastAsia"/>
          <w:b/>
          <w:bCs/>
          <w:szCs w:val="24"/>
        </w:rPr>
        <w:t>2</w:t>
      </w:r>
      <w:r w:rsidRPr="00EF1732">
        <w:rPr>
          <w:b/>
          <w:bCs/>
          <w:szCs w:val="24"/>
        </w:rPr>
        <w:t>02</w:t>
      </w:r>
      <w:r w:rsidR="00BD3596" w:rsidRPr="00EF1732">
        <w:rPr>
          <w:b/>
          <w:bCs/>
          <w:szCs w:val="24"/>
        </w:rPr>
        <w:t>5</w:t>
      </w:r>
      <w:r w:rsidRPr="00EF1732">
        <w:rPr>
          <w:rFonts w:hint="eastAsia"/>
          <w:b/>
          <w:bCs/>
          <w:szCs w:val="24"/>
        </w:rPr>
        <w:t>-</w:t>
      </w:r>
      <w:r w:rsidRPr="00EF1732">
        <w:rPr>
          <w:b/>
          <w:bCs/>
          <w:szCs w:val="24"/>
        </w:rPr>
        <w:t>00</w:t>
      </w:r>
      <w:r w:rsidR="00776846" w:rsidRPr="00EF1732">
        <w:rPr>
          <w:b/>
          <w:bCs/>
          <w:szCs w:val="24"/>
        </w:rPr>
        <w:t>2</w:t>
      </w:r>
    </w:p>
    <w:tbl>
      <w:tblPr>
        <w:tblStyle w:val="ad"/>
        <w:tblW w:w="9250" w:type="dxa"/>
        <w:jc w:val="center"/>
        <w:tblLook w:val="04A0" w:firstRow="1" w:lastRow="0" w:firstColumn="1" w:lastColumn="0" w:noHBand="0" w:noVBand="1"/>
      </w:tblPr>
      <w:tblGrid>
        <w:gridCol w:w="1384"/>
        <w:gridCol w:w="7866"/>
      </w:tblGrid>
      <w:tr w:rsidR="00EA5D00" w:rsidRPr="00EF1732">
        <w:trPr>
          <w:trHeight w:val="976"/>
          <w:jc w:val="center"/>
        </w:trPr>
        <w:tc>
          <w:tcPr>
            <w:tcW w:w="1384" w:type="dxa"/>
            <w:vAlign w:val="center"/>
          </w:tcPr>
          <w:p w:rsidR="00EA5D00" w:rsidRPr="00EF1732" w:rsidRDefault="00A1516B" w:rsidP="00E003A4">
            <w:pPr>
              <w:jc w:val="center"/>
              <w:rPr>
                <w:b/>
                <w:bCs/>
                <w:sz w:val="21"/>
                <w:szCs w:val="21"/>
              </w:rPr>
            </w:pPr>
            <w:r w:rsidRPr="00EF1732">
              <w:rPr>
                <w:rFonts w:hint="eastAsia"/>
                <w:b/>
                <w:bCs/>
                <w:sz w:val="21"/>
                <w:szCs w:val="21"/>
              </w:rPr>
              <w:t>投资者关系活动类别</w:t>
            </w:r>
          </w:p>
        </w:tc>
        <w:tc>
          <w:tcPr>
            <w:tcW w:w="7866" w:type="dxa"/>
          </w:tcPr>
          <w:p w:rsidR="0005416D" w:rsidRPr="00EF1732" w:rsidRDefault="0005416D" w:rsidP="0005416D">
            <w:pPr>
              <w:spacing w:line="360" w:lineRule="auto"/>
              <w:rPr>
                <w:sz w:val="21"/>
                <w:szCs w:val="21"/>
              </w:rPr>
            </w:pPr>
            <w:r w:rsidRPr="00EF1732">
              <w:rPr>
                <w:rFonts w:hint="eastAsia"/>
                <w:sz w:val="21"/>
                <w:szCs w:val="21"/>
              </w:rPr>
              <w:t>√特定对象调研</w:t>
            </w:r>
            <w:r w:rsidRPr="00EF1732">
              <w:rPr>
                <w:rFonts w:hint="eastAsia"/>
                <w:sz w:val="21"/>
                <w:szCs w:val="21"/>
              </w:rPr>
              <w:t xml:space="preserve"> </w:t>
            </w:r>
            <w:r w:rsidRPr="00EF1732">
              <w:rPr>
                <w:sz w:val="21"/>
                <w:szCs w:val="21"/>
              </w:rPr>
              <w:t xml:space="preserve"> </w:t>
            </w:r>
            <w:r w:rsidRPr="00EF1732">
              <w:rPr>
                <w:rFonts w:hint="eastAsia"/>
                <w:sz w:val="21"/>
                <w:szCs w:val="21"/>
              </w:rPr>
              <w:t>√分析</w:t>
            </w:r>
            <w:proofErr w:type="gramStart"/>
            <w:r w:rsidRPr="00EF1732">
              <w:rPr>
                <w:rFonts w:hint="eastAsia"/>
                <w:sz w:val="21"/>
                <w:szCs w:val="21"/>
              </w:rPr>
              <w:t>师会议</w:t>
            </w:r>
            <w:proofErr w:type="gramEnd"/>
            <w:r w:rsidRPr="00EF1732">
              <w:rPr>
                <w:rFonts w:hint="eastAsia"/>
                <w:sz w:val="21"/>
                <w:szCs w:val="21"/>
              </w:rPr>
              <w:t xml:space="preserve"> </w:t>
            </w:r>
            <w:r w:rsidRPr="00EF1732">
              <w:rPr>
                <w:sz w:val="21"/>
                <w:szCs w:val="21"/>
              </w:rPr>
              <w:t xml:space="preserve"> </w:t>
            </w:r>
            <w:r w:rsidRPr="00EF1732">
              <w:rPr>
                <w:rFonts w:hint="eastAsia"/>
                <w:sz w:val="21"/>
                <w:szCs w:val="21"/>
              </w:rPr>
              <w:t>□媒体采访</w:t>
            </w:r>
            <w:r w:rsidRPr="00EF1732">
              <w:rPr>
                <w:rFonts w:hint="eastAsia"/>
                <w:sz w:val="21"/>
                <w:szCs w:val="21"/>
              </w:rPr>
              <w:t xml:space="preserve"> </w:t>
            </w:r>
            <w:r w:rsidRPr="00EF1732">
              <w:rPr>
                <w:sz w:val="21"/>
                <w:szCs w:val="21"/>
              </w:rPr>
              <w:t xml:space="preserve"> </w:t>
            </w:r>
            <w:r w:rsidRPr="00EF1732">
              <w:rPr>
                <w:rFonts w:hint="eastAsia"/>
                <w:sz w:val="21"/>
                <w:szCs w:val="21"/>
              </w:rPr>
              <w:t>□业绩说明会</w:t>
            </w:r>
            <w:r w:rsidRPr="00EF1732">
              <w:rPr>
                <w:rFonts w:hint="eastAsia"/>
                <w:sz w:val="21"/>
                <w:szCs w:val="21"/>
              </w:rPr>
              <w:t xml:space="preserve"> </w:t>
            </w:r>
            <w:r w:rsidRPr="00EF1732">
              <w:rPr>
                <w:sz w:val="21"/>
                <w:szCs w:val="21"/>
              </w:rPr>
              <w:t xml:space="preserve"> </w:t>
            </w:r>
            <w:r w:rsidRPr="00EF1732">
              <w:rPr>
                <w:rFonts w:hint="eastAsia"/>
                <w:sz w:val="21"/>
                <w:szCs w:val="21"/>
              </w:rPr>
              <w:t>□新闻发布会</w:t>
            </w:r>
          </w:p>
          <w:p w:rsidR="00EA5D00" w:rsidRPr="00EF1732" w:rsidRDefault="0005416D" w:rsidP="0005416D">
            <w:pPr>
              <w:spacing w:line="360" w:lineRule="auto"/>
              <w:rPr>
                <w:sz w:val="21"/>
                <w:szCs w:val="21"/>
              </w:rPr>
            </w:pPr>
            <w:r w:rsidRPr="00EF1732">
              <w:rPr>
                <w:rFonts w:hint="eastAsia"/>
                <w:sz w:val="21"/>
                <w:szCs w:val="21"/>
              </w:rPr>
              <w:t>□路演活动</w:t>
            </w:r>
            <w:r w:rsidRPr="00EF1732">
              <w:rPr>
                <w:rFonts w:hint="eastAsia"/>
                <w:sz w:val="21"/>
                <w:szCs w:val="21"/>
              </w:rPr>
              <w:t xml:space="preserve"> </w:t>
            </w:r>
            <w:r w:rsidRPr="00EF1732">
              <w:rPr>
                <w:sz w:val="21"/>
                <w:szCs w:val="21"/>
              </w:rPr>
              <w:t xml:space="preserve"> </w:t>
            </w:r>
            <w:r w:rsidRPr="00EF1732">
              <w:rPr>
                <w:rFonts w:hint="eastAsia"/>
                <w:sz w:val="21"/>
                <w:szCs w:val="21"/>
              </w:rPr>
              <w:t>□现场参观</w:t>
            </w:r>
            <w:r w:rsidRPr="00EF1732">
              <w:rPr>
                <w:rFonts w:hint="eastAsia"/>
                <w:sz w:val="21"/>
                <w:szCs w:val="21"/>
              </w:rPr>
              <w:t xml:space="preserve"> </w:t>
            </w:r>
            <w:r w:rsidRPr="00EF1732">
              <w:rPr>
                <w:sz w:val="21"/>
                <w:szCs w:val="21"/>
              </w:rPr>
              <w:t xml:space="preserve"> </w:t>
            </w:r>
            <w:r w:rsidRPr="00EF1732">
              <w:rPr>
                <w:rFonts w:hint="eastAsia"/>
                <w:sz w:val="21"/>
                <w:szCs w:val="21"/>
              </w:rPr>
              <w:t>□其他（）</w:t>
            </w:r>
          </w:p>
        </w:tc>
      </w:tr>
      <w:tr w:rsidR="00EA5D00" w:rsidRPr="00EF1732">
        <w:trPr>
          <w:trHeight w:val="918"/>
          <w:jc w:val="center"/>
        </w:trPr>
        <w:tc>
          <w:tcPr>
            <w:tcW w:w="1384" w:type="dxa"/>
            <w:vAlign w:val="center"/>
          </w:tcPr>
          <w:p w:rsidR="006D53DA" w:rsidRPr="00EF1732" w:rsidRDefault="00A1516B" w:rsidP="00E003A4">
            <w:pPr>
              <w:jc w:val="center"/>
              <w:rPr>
                <w:b/>
                <w:bCs/>
                <w:sz w:val="21"/>
                <w:szCs w:val="21"/>
              </w:rPr>
            </w:pPr>
            <w:r w:rsidRPr="00EF1732">
              <w:rPr>
                <w:rFonts w:hint="eastAsia"/>
                <w:b/>
                <w:bCs/>
                <w:sz w:val="21"/>
                <w:szCs w:val="21"/>
              </w:rPr>
              <w:t>参与单位</w:t>
            </w:r>
          </w:p>
          <w:p w:rsidR="00EA5D00" w:rsidRPr="00EF1732" w:rsidRDefault="00A1516B" w:rsidP="00E003A4">
            <w:pPr>
              <w:jc w:val="center"/>
              <w:rPr>
                <w:b/>
                <w:bCs/>
                <w:sz w:val="21"/>
                <w:szCs w:val="21"/>
              </w:rPr>
            </w:pPr>
            <w:r w:rsidRPr="00EF1732">
              <w:rPr>
                <w:rFonts w:hint="eastAsia"/>
                <w:b/>
                <w:bCs/>
                <w:sz w:val="21"/>
                <w:szCs w:val="21"/>
              </w:rPr>
              <w:t>名称</w:t>
            </w:r>
          </w:p>
        </w:tc>
        <w:tc>
          <w:tcPr>
            <w:tcW w:w="7866" w:type="dxa"/>
            <w:vAlign w:val="center"/>
          </w:tcPr>
          <w:p w:rsidR="005D4B06" w:rsidRPr="00EF1732" w:rsidRDefault="000A6744" w:rsidP="000A6744">
            <w:pPr>
              <w:spacing w:line="360" w:lineRule="auto"/>
              <w:rPr>
                <w:sz w:val="21"/>
                <w:szCs w:val="21"/>
              </w:rPr>
            </w:pPr>
            <w:r w:rsidRPr="00EF1732">
              <w:rPr>
                <w:rFonts w:hint="eastAsia"/>
                <w:sz w:val="21"/>
                <w:szCs w:val="21"/>
              </w:rPr>
              <w:t>华西证券、申万菱信、招商基金、平安养老、银河基金、</w:t>
            </w:r>
            <w:proofErr w:type="gramStart"/>
            <w:r w:rsidRPr="00EF1732">
              <w:rPr>
                <w:rFonts w:hint="eastAsia"/>
                <w:sz w:val="21"/>
                <w:szCs w:val="21"/>
              </w:rPr>
              <w:t>聚鸣投资</w:t>
            </w:r>
            <w:proofErr w:type="gramEnd"/>
            <w:r w:rsidRPr="00EF1732">
              <w:rPr>
                <w:rFonts w:hint="eastAsia"/>
                <w:sz w:val="21"/>
                <w:szCs w:val="21"/>
              </w:rPr>
              <w:t>、</w:t>
            </w:r>
            <w:r w:rsidR="005A20CF" w:rsidRPr="00EF1732">
              <w:rPr>
                <w:rFonts w:hint="eastAsia"/>
                <w:sz w:val="21"/>
                <w:szCs w:val="21"/>
              </w:rPr>
              <w:t>中信建投</w:t>
            </w:r>
            <w:r w:rsidR="00A6060E" w:rsidRPr="00EF1732">
              <w:rPr>
                <w:rFonts w:hint="eastAsia"/>
                <w:sz w:val="21"/>
                <w:szCs w:val="21"/>
              </w:rPr>
              <w:t>、</w:t>
            </w:r>
            <w:r w:rsidR="00A6060E" w:rsidRPr="00EF1732">
              <w:rPr>
                <w:rFonts w:hint="eastAsia"/>
                <w:sz w:val="21"/>
                <w:szCs w:val="21"/>
              </w:rPr>
              <w:t>point</w:t>
            </w:r>
            <w:r w:rsidR="00A6060E" w:rsidRPr="00EF1732">
              <w:rPr>
                <w:sz w:val="21"/>
                <w:szCs w:val="21"/>
              </w:rPr>
              <w:t>72</w:t>
            </w:r>
            <w:r w:rsidR="00A6060E" w:rsidRPr="00EF1732">
              <w:rPr>
                <w:rFonts w:hint="eastAsia"/>
                <w:sz w:val="21"/>
                <w:szCs w:val="21"/>
              </w:rPr>
              <w:t>、广发基金、</w:t>
            </w:r>
            <w:proofErr w:type="gramStart"/>
            <w:r w:rsidR="00A6060E" w:rsidRPr="00EF1732">
              <w:rPr>
                <w:rFonts w:hint="eastAsia"/>
                <w:sz w:val="21"/>
                <w:szCs w:val="21"/>
              </w:rPr>
              <w:t>西部利</w:t>
            </w:r>
            <w:proofErr w:type="gramEnd"/>
            <w:r w:rsidR="00A6060E" w:rsidRPr="00EF1732">
              <w:rPr>
                <w:rFonts w:hint="eastAsia"/>
                <w:sz w:val="21"/>
                <w:szCs w:val="21"/>
              </w:rPr>
              <w:t>得、国泰基金、广发证券、摩根大通、华安证券资管、东吴证券、中金公司、博时基金、泽安私募基金、财通证券、南方基金、嘉禾基金、国泰海通、重阳投资、</w:t>
            </w:r>
            <w:proofErr w:type="gramStart"/>
            <w:r w:rsidR="00A6060E" w:rsidRPr="00EF1732">
              <w:rPr>
                <w:rFonts w:hint="eastAsia"/>
                <w:sz w:val="21"/>
                <w:szCs w:val="21"/>
              </w:rPr>
              <w:t>中信保诚</w:t>
            </w:r>
            <w:proofErr w:type="gramEnd"/>
            <w:r w:rsidR="00A6060E" w:rsidRPr="00EF1732">
              <w:rPr>
                <w:rFonts w:hint="eastAsia"/>
                <w:sz w:val="21"/>
                <w:szCs w:val="21"/>
              </w:rPr>
              <w:t>基金、银河基金、嘉实基金、</w:t>
            </w:r>
            <w:r w:rsidR="005A20CF" w:rsidRPr="00EF1732">
              <w:rPr>
                <w:sz w:val="21"/>
                <w:szCs w:val="21"/>
              </w:rPr>
              <w:t>Daiwa Capital</w:t>
            </w:r>
            <w:r w:rsidR="005A20CF" w:rsidRPr="00EF1732">
              <w:rPr>
                <w:rFonts w:hint="eastAsia"/>
                <w:sz w:val="21"/>
                <w:szCs w:val="21"/>
              </w:rPr>
              <w:t>、</w:t>
            </w:r>
            <w:proofErr w:type="gramStart"/>
            <w:r w:rsidR="005A20CF" w:rsidRPr="00EF1732">
              <w:rPr>
                <w:rFonts w:hint="eastAsia"/>
                <w:sz w:val="21"/>
                <w:szCs w:val="21"/>
              </w:rPr>
              <w:t>泉果基金</w:t>
            </w:r>
            <w:proofErr w:type="gramEnd"/>
            <w:r w:rsidR="005A20CF" w:rsidRPr="00EF1732">
              <w:rPr>
                <w:rFonts w:hint="eastAsia"/>
                <w:sz w:val="21"/>
                <w:szCs w:val="21"/>
              </w:rPr>
              <w:t>、东</w:t>
            </w:r>
            <w:proofErr w:type="gramStart"/>
            <w:r w:rsidR="005A20CF" w:rsidRPr="00EF1732">
              <w:rPr>
                <w:rFonts w:hint="eastAsia"/>
                <w:sz w:val="21"/>
                <w:szCs w:val="21"/>
              </w:rPr>
              <w:t>证资管、圆信永丰</w:t>
            </w:r>
            <w:proofErr w:type="gramEnd"/>
            <w:r w:rsidR="005A20CF" w:rsidRPr="00EF1732">
              <w:rPr>
                <w:rFonts w:hint="eastAsia"/>
                <w:sz w:val="21"/>
                <w:szCs w:val="21"/>
              </w:rPr>
              <w:t>、万家基金、前海中船、</w:t>
            </w:r>
            <w:proofErr w:type="gramStart"/>
            <w:r w:rsidR="005A20CF" w:rsidRPr="00EF1732">
              <w:rPr>
                <w:rFonts w:hint="eastAsia"/>
                <w:sz w:val="21"/>
                <w:szCs w:val="21"/>
              </w:rPr>
              <w:t>华创电新</w:t>
            </w:r>
            <w:proofErr w:type="gramEnd"/>
            <w:r w:rsidR="005A20CF" w:rsidRPr="00EF1732">
              <w:rPr>
                <w:rFonts w:hint="eastAsia"/>
                <w:sz w:val="21"/>
                <w:szCs w:val="21"/>
              </w:rPr>
              <w:t>、天风电新、民生证券、国联民生、易方达、融通基金、惠理基金、</w:t>
            </w:r>
            <w:proofErr w:type="gramStart"/>
            <w:r w:rsidR="005A20CF" w:rsidRPr="00EF1732">
              <w:rPr>
                <w:rFonts w:hint="eastAsia"/>
                <w:sz w:val="21"/>
                <w:szCs w:val="21"/>
              </w:rPr>
              <w:t>宽潭资本</w:t>
            </w:r>
            <w:proofErr w:type="gramEnd"/>
            <w:r w:rsidR="005A20CF" w:rsidRPr="00EF1732">
              <w:rPr>
                <w:rFonts w:hint="eastAsia"/>
                <w:sz w:val="21"/>
                <w:szCs w:val="21"/>
              </w:rPr>
              <w:t>、国金自营、华福电新、安信基金、莽荒资产、</w:t>
            </w:r>
            <w:proofErr w:type="gramStart"/>
            <w:r w:rsidR="005A20CF" w:rsidRPr="00EF1732">
              <w:rPr>
                <w:rFonts w:hint="eastAsia"/>
                <w:sz w:val="21"/>
                <w:szCs w:val="21"/>
              </w:rPr>
              <w:t>盘京投资</w:t>
            </w:r>
            <w:proofErr w:type="gramEnd"/>
            <w:r w:rsidR="00A953F7" w:rsidRPr="00EF1732">
              <w:rPr>
                <w:rFonts w:hint="eastAsia"/>
                <w:sz w:val="21"/>
                <w:szCs w:val="21"/>
              </w:rPr>
              <w:t>等机构。</w:t>
            </w:r>
          </w:p>
        </w:tc>
      </w:tr>
      <w:tr w:rsidR="00EA5D00" w:rsidRPr="00EF1732">
        <w:trPr>
          <w:trHeight w:val="316"/>
          <w:jc w:val="center"/>
        </w:trPr>
        <w:tc>
          <w:tcPr>
            <w:tcW w:w="1384" w:type="dxa"/>
            <w:vAlign w:val="center"/>
          </w:tcPr>
          <w:p w:rsidR="00EA5D00" w:rsidRPr="00EF1732" w:rsidRDefault="00A1516B" w:rsidP="00E003A4">
            <w:pPr>
              <w:jc w:val="center"/>
              <w:rPr>
                <w:b/>
                <w:bCs/>
                <w:sz w:val="21"/>
                <w:szCs w:val="21"/>
              </w:rPr>
            </w:pPr>
            <w:r w:rsidRPr="00EF1732">
              <w:rPr>
                <w:rFonts w:hint="eastAsia"/>
                <w:b/>
                <w:bCs/>
                <w:sz w:val="21"/>
                <w:szCs w:val="21"/>
              </w:rPr>
              <w:t>时间</w:t>
            </w:r>
          </w:p>
        </w:tc>
        <w:tc>
          <w:tcPr>
            <w:tcW w:w="7866" w:type="dxa"/>
            <w:vAlign w:val="center"/>
          </w:tcPr>
          <w:p w:rsidR="00EA5D00" w:rsidRPr="00EF1732" w:rsidRDefault="004D264D" w:rsidP="004D264D">
            <w:pPr>
              <w:spacing w:line="360" w:lineRule="auto"/>
              <w:rPr>
                <w:sz w:val="21"/>
                <w:szCs w:val="21"/>
              </w:rPr>
            </w:pPr>
            <w:r w:rsidRPr="00EF1732">
              <w:rPr>
                <w:sz w:val="21"/>
                <w:szCs w:val="21"/>
              </w:rPr>
              <w:t>2025</w:t>
            </w:r>
            <w:r w:rsidRPr="00054496">
              <w:rPr>
                <w:rFonts w:hint="eastAsia"/>
                <w:sz w:val="21"/>
                <w:szCs w:val="21"/>
              </w:rPr>
              <w:t>年</w:t>
            </w:r>
            <w:r w:rsidRPr="00054496">
              <w:rPr>
                <w:sz w:val="21"/>
                <w:szCs w:val="21"/>
              </w:rPr>
              <w:t>4</w:t>
            </w:r>
            <w:r w:rsidR="0048665E" w:rsidRPr="00054496">
              <w:rPr>
                <w:rFonts w:hint="eastAsia"/>
                <w:sz w:val="21"/>
                <w:szCs w:val="21"/>
              </w:rPr>
              <w:t>月</w:t>
            </w:r>
            <w:r w:rsidR="004B7CA2" w:rsidRPr="00054496">
              <w:rPr>
                <w:sz w:val="21"/>
                <w:szCs w:val="21"/>
              </w:rPr>
              <w:t>—</w:t>
            </w:r>
            <w:r w:rsidR="00A14D8B" w:rsidRPr="00054496">
              <w:rPr>
                <w:sz w:val="21"/>
                <w:szCs w:val="21"/>
              </w:rPr>
              <w:t>5</w:t>
            </w:r>
            <w:r w:rsidR="004B7CA2" w:rsidRPr="00054496">
              <w:rPr>
                <w:rFonts w:hint="eastAsia"/>
                <w:sz w:val="21"/>
                <w:szCs w:val="21"/>
              </w:rPr>
              <w:t>月</w:t>
            </w:r>
          </w:p>
        </w:tc>
      </w:tr>
      <w:tr w:rsidR="00EA5D00" w:rsidRPr="00EF1732">
        <w:trPr>
          <w:trHeight w:val="316"/>
          <w:jc w:val="center"/>
        </w:trPr>
        <w:tc>
          <w:tcPr>
            <w:tcW w:w="1384" w:type="dxa"/>
            <w:vAlign w:val="center"/>
          </w:tcPr>
          <w:p w:rsidR="00EA5D00" w:rsidRPr="00EF1732" w:rsidRDefault="00A1516B" w:rsidP="00E003A4">
            <w:pPr>
              <w:jc w:val="center"/>
              <w:rPr>
                <w:b/>
                <w:bCs/>
                <w:sz w:val="21"/>
                <w:szCs w:val="21"/>
              </w:rPr>
            </w:pPr>
            <w:r w:rsidRPr="00EF1732">
              <w:rPr>
                <w:rFonts w:hint="eastAsia"/>
                <w:b/>
                <w:bCs/>
                <w:sz w:val="21"/>
                <w:szCs w:val="21"/>
              </w:rPr>
              <w:t>地点</w:t>
            </w:r>
          </w:p>
        </w:tc>
        <w:tc>
          <w:tcPr>
            <w:tcW w:w="7866" w:type="dxa"/>
            <w:vAlign w:val="center"/>
          </w:tcPr>
          <w:p w:rsidR="00EA5D00" w:rsidRPr="00EF1732" w:rsidRDefault="00BE30B2" w:rsidP="00CC7939">
            <w:pPr>
              <w:spacing w:line="360" w:lineRule="auto"/>
              <w:rPr>
                <w:sz w:val="21"/>
                <w:szCs w:val="21"/>
              </w:rPr>
            </w:pPr>
            <w:r w:rsidRPr="00EF1732">
              <w:rPr>
                <w:rFonts w:hint="eastAsia"/>
                <w:sz w:val="21"/>
                <w:szCs w:val="21"/>
              </w:rPr>
              <w:t>公司</w:t>
            </w:r>
            <w:r w:rsidR="00A450E5" w:rsidRPr="00EF1732">
              <w:rPr>
                <w:rFonts w:hint="eastAsia"/>
                <w:sz w:val="21"/>
                <w:szCs w:val="21"/>
              </w:rPr>
              <w:t>会议室</w:t>
            </w:r>
            <w:r w:rsidR="00BD3596" w:rsidRPr="00EF1732">
              <w:rPr>
                <w:rFonts w:hint="eastAsia"/>
                <w:sz w:val="21"/>
                <w:szCs w:val="21"/>
              </w:rPr>
              <w:t>、电话会议</w:t>
            </w:r>
            <w:r w:rsidR="008E73C7" w:rsidRPr="00EF1732">
              <w:rPr>
                <w:rFonts w:hint="eastAsia"/>
                <w:sz w:val="21"/>
                <w:szCs w:val="21"/>
              </w:rPr>
              <w:t>等</w:t>
            </w:r>
          </w:p>
        </w:tc>
      </w:tr>
      <w:tr w:rsidR="00EA5D00" w:rsidRPr="00EF1732">
        <w:trPr>
          <w:trHeight w:val="740"/>
          <w:jc w:val="center"/>
        </w:trPr>
        <w:tc>
          <w:tcPr>
            <w:tcW w:w="1384" w:type="dxa"/>
            <w:vAlign w:val="center"/>
          </w:tcPr>
          <w:p w:rsidR="00EA5D00" w:rsidRPr="00EF1732" w:rsidRDefault="00A1516B" w:rsidP="00E003A4">
            <w:pPr>
              <w:jc w:val="center"/>
              <w:rPr>
                <w:b/>
                <w:bCs/>
                <w:sz w:val="21"/>
                <w:szCs w:val="21"/>
              </w:rPr>
            </w:pPr>
            <w:r w:rsidRPr="00EF1732">
              <w:rPr>
                <w:rFonts w:hint="eastAsia"/>
                <w:b/>
                <w:bCs/>
                <w:sz w:val="21"/>
                <w:szCs w:val="21"/>
              </w:rPr>
              <w:t>上市公司接待人员姓名</w:t>
            </w:r>
          </w:p>
        </w:tc>
        <w:tc>
          <w:tcPr>
            <w:tcW w:w="7866" w:type="dxa"/>
            <w:vAlign w:val="center"/>
          </w:tcPr>
          <w:p w:rsidR="00EA5D00" w:rsidRPr="00EF1732" w:rsidRDefault="000A6744" w:rsidP="00A14D8B">
            <w:pPr>
              <w:spacing w:line="360" w:lineRule="auto"/>
              <w:rPr>
                <w:sz w:val="21"/>
                <w:szCs w:val="21"/>
              </w:rPr>
            </w:pPr>
            <w:r w:rsidRPr="00EF1732">
              <w:rPr>
                <w:rFonts w:hint="eastAsia"/>
                <w:sz w:val="21"/>
                <w:szCs w:val="21"/>
              </w:rPr>
              <w:t>财务负责人荆锁龙先生、</w:t>
            </w:r>
            <w:r w:rsidR="00E003A4" w:rsidRPr="00EF1732">
              <w:rPr>
                <w:rFonts w:hint="eastAsia"/>
                <w:sz w:val="21"/>
                <w:szCs w:val="21"/>
              </w:rPr>
              <w:t>董</w:t>
            </w:r>
            <w:r w:rsidR="00A1516B" w:rsidRPr="00EF1732">
              <w:rPr>
                <w:rFonts w:hint="eastAsia"/>
                <w:sz w:val="21"/>
                <w:szCs w:val="21"/>
              </w:rPr>
              <w:t>事会秘书刘义君</w:t>
            </w:r>
            <w:r w:rsidR="0048665E" w:rsidRPr="00EF1732">
              <w:rPr>
                <w:rFonts w:hint="eastAsia"/>
                <w:sz w:val="21"/>
                <w:szCs w:val="21"/>
              </w:rPr>
              <w:t>先生</w:t>
            </w:r>
            <w:r w:rsidR="00A14D8B">
              <w:rPr>
                <w:rFonts w:hint="eastAsia"/>
                <w:sz w:val="21"/>
                <w:szCs w:val="21"/>
              </w:rPr>
              <w:t>等</w:t>
            </w:r>
          </w:p>
        </w:tc>
      </w:tr>
      <w:tr w:rsidR="005836BA" w:rsidRPr="00EF1732" w:rsidTr="00962AA8">
        <w:trPr>
          <w:trHeight w:val="1692"/>
          <w:jc w:val="center"/>
        </w:trPr>
        <w:tc>
          <w:tcPr>
            <w:tcW w:w="1384" w:type="dxa"/>
            <w:vAlign w:val="center"/>
          </w:tcPr>
          <w:p w:rsidR="005836BA" w:rsidRPr="00EF1732" w:rsidRDefault="005836BA" w:rsidP="005836BA">
            <w:pPr>
              <w:jc w:val="center"/>
              <w:rPr>
                <w:b/>
                <w:bCs/>
                <w:sz w:val="21"/>
                <w:szCs w:val="21"/>
              </w:rPr>
            </w:pPr>
            <w:r w:rsidRPr="00EF1732">
              <w:rPr>
                <w:rFonts w:hint="eastAsia"/>
                <w:b/>
                <w:bCs/>
                <w:sz w:val="21"/>
                <w:szCs w:val="21"/>
              </w:rPr>
              <w:t>投资者关系活动主要内容介绍</w:t>
            </w:r>
          </w:p>
        </w:tc>
        <w:tc>
          <w:tcPr>
            <w:tcW w:w="7866" w:type="dxa"/>
          </w:tcPr>
          <w:p w:rsidR="007C4D5E" w:rsidRPr="00054496" w:rsidRDefault="007C4D5E" w:rsidP="00054496">
            <w:pPr>
              <w:pStyle w:val="af"/>
              <w:numPr>
                <w:ilvl w:val="0"/>
                <w:numId w:val="5"/>
              </w:numPr>
              <w:adjustRightInd w:val="0"/>
              <w:snapToGrid w:val="0"/>
              <w:spacing w:beforeLines="50" w:before="163" w:line="360" w:lineRule="auto"/>
              <w:ind w:firstLineChars="0"/>
              <w:rPr>
                <w:b/>
                <w:sz w:val="21"/>
                <w:szCs w:val="24"/>
              </w:rPr>
            </w:pPr>
            <w:r w:rsidRPr="00054496">
              <w:rPr>
                <w:rFonts w:hint="eastAsia"/>
                <w:b/>
                <w:sz w:val="21"/>
                <w:szCs w:val="24"/>
              </w:rPr>
              <w:t>公司</w:t>
            </w:r>
            <w:r w:rsidR="004D264D">
              <w:rPr>
                <w:rFonts w:hint="eastAsia"/>
                <w:b/>
                <w:sz w:val="21"/>
                <w:szCs w:val="24"/>
              </w:rPr>
              <w:t>2</w:t>
            </w:r>
            <w:r w:rsidR="004D264D">
              <w:rPr>
                <w:b/>
                <w:sz w:val="21"/>
                <w:szCs w:val="24"/>
              </w:rPr>
              <w:t>024</w:t>
            </w:r>
            <w:r w:rsidR="004D264D">
              <w:rPr>
                <w:rFonts w:hint="eastAsia"/>
                <w:b/>
                <w:sz w:val="21"/>
                <w:szCs w:val="24"/>
              </w:rPr>
              <w:t>年度及</w:t>
            </w:r>
            <w:r w:rsidR="004D264D">
              <w:rPr>
                <w:rFonts w:hint="eastAsia"/>
                <w:b/>
                <w:sz w:val="21"/>
                <w:szCs w:val="24"/>
              </w:rPr>
              <w:t>2</w:t>
            </w:r>
            <w:r w:rsidR="004D264D">
              <w:rPr>
                <w:b/>
                <w:sz w:val="21"/>
                <w:szCs w:val="24"/>
              </w:rPr>
              <w:t>025</w:t>
            </w:r>
            <w:r w:rsidR="004D264D">
              <w:rPr>
                <w:rFonts w:hint="eastAsia"/>
                <w:b/>
                <w:sz w:val="21"/>
                <w:szCs w:val="24"/>
              </w:rPr>
              <w:t>年一季度</w:t>
            </w:r>
            <w:r w:rsidRPr="00054496">
              <w:rPr>
                <w:rFonts w:hint="eastAsia"/>
                <w:b/>
                <w:sz w:val="21"/>
                <w:szCs w:val="24"/>
              </w:rPr>
              <w:t>业绩情况</w:t>
            </w:r>
          </w:p>
          <w:p w:rsidR="007C4D5E" w:rsidRPr="00054496" w:rsidRDefault="004D264D" w:rsidP="00054496">
            <w:pPr>
              <w:adjustRightInd w:val="0"/>
              <w:snapToGrid w:val="0"/>
              <w:spacing w:line="360" w:lineRule="auto"/>
              <w:ind w:firstLineChars="200" w:firstLine="420"/>
              <w:rPr>
                <w:sz w:val="21"/>
                <w:szCs w:val="24"/>
              </w:rPr>
            </w:pPr>
            <w:r w:rsidRPr="00054496">
              <w:rPr>
                <w:sz w:val="21"/>
                <w:szCs w:val="24"/>
              </w:rPr>
              <w:t>2024</w:t>
            </w:r>
            <w:r w:rsidRPr="00054496">
              <w:rPr>
                <w:rFonts w:hint="eastAsia"/>
                <w:sz w:val="21"/>
                <w:szCs w:val="24"/>
              </w:rPr>
              <w:t>年度，公司实现营业收入</w:t>
            </w:r>
            <w:r w:rsidRPr="00054496">
              <w:rPr>
                <w:sz w:val="21"/>
                <w:szCs w:val="24"/>
              </w:rPr>
              <w:t>902,610.79</w:t>
            </w:r>
            <w:r w:rsidRPr="00054496">
              <w:rPr>
                <w:rFonts w:hint="eastAsia"/>
                <w:sz w:val="21"/>
                <w:szCs w:val="24"/>
              </w:rPr>
              <w:t>万元</w:t>
            </w:r>
            <w:r w:rsidR="004C0E84" w:rsidRPr="00054496">
              <w:rPr>
                <w:rFonts w:hint="eastAsia"/>
                <w:sz w:val="21"/>
                <w:szCs w:val="24"/>
              </w:rPr>
              <w:t>，</w:t>
            </w:r>
            <w:r w:rsidRPr="00054496">
              <w:rPr>
                <w:rFonts w:hint="eastAsia"/>
                <w:sz w:val="21"/>
                <w:szCs w:val="24"/>
              </w:rPr>
              <w:t>实现归属于母公司所有者的净利润</w:t>
            </w:r>
            <w:r w:rsidRPr="00054496">
              <w:rPr>
                <w:sz w:val="21"/>
                <w:szCs w:val="24"/>
              </w:rPr>
              <w:t>63,151.88</w:t>
            </w:r>
            <w:r w:rsidRPr="00054496">
              <w:rPr>
                <w:rFonts w:hint="eastAsia"/>
                <w:sz w:val="21"/>
                <w:szCs w:val="24"/>
              </w:rPr>
              <w:t>万元</w:t>
            </w:r>
            <w:r w:rsidR="004C0E84" w:rsidRPr="00054496">
              <w:rPr>
                <w:rFonts w:hint="eastAsia"/>
                <w:sz w:val="21"/>
                <w:szCs w:val="24"/>
              </w:rPr>
              <w:t>，</w:t>
            </w:r>
            <w:r w:rsidRPr="00054496">
              <w:rPr>
                <w:rFonts w:hint="eastAsia"/>
                <w:sz w:val="21"/>
                <w:szCs w:val="24"/>
              </w:rPr>
              <w:t>公司营</w:t>
            </w:r>
            <w:r w:rsidR="00D33588">
              <w:rPr>
                <w:rFonts w:hint="eastAsia"/>
                <w:sz w:val="21"/>
                <w:szCs w:val="24"/>
              </w:rPr>
              <w:t>业收入与归属于母公司所有者的净利润均实现了较大幅度增长。</w:t>
            </w:r>
            <w:r w:rsidR="00D33588">
              <w:rPr>
                <w:sz w:val="21"/>
                <w:szCs w:val="24"/>
              </w:rPr>
              <w:t>2024</w:t>
            </w:r>
            <w:r w:rsidR="00D33588">
              <w:rPr>
                <w:rFonts w:hint="eastAsia"/>
                <w:sz w:val="21"/>
                <w:szCs w:val="24"/>
              </w:rPr>
              <w:t>年度公司</w:t>
            </w:r>
            <w:r w:rsidRPr="00054496">
              <w:rPr>
                <w:rFonts w:hint="eastAsia"/>
                <w:sz w:val="21"/>
                <w:szCs w:val="24"/>
              </w:rPr>
              <w:t>光伏支架业务订单交付</w:t>
            </w:r>
            <w:r w:rsidRPr="00054496">
              <w:rPr>
                <w:sz w:val="21"/>
                <w:szCs w:val="24"/>
              </w:rPr>
              <w:t>23.21GW</w:t>
            </w:r>
            <w:r w:rsidRPr="00054496">
              <w:rPr>
                <w:rFonts w:hint="eastAsia"/>
                <w:sz w:val="21"/>
                <w:szCs w:val="24"/>
              </w:rPr>
              <w:t>，其中跟踪支架系统</w:t>
            </w:r>
            <w:r w:rsidRPr="00054496">
              <w:rPr>
                <w:sz w:val="21"/>
                <w:szCs w:val="24"/>
              </w:rPr>
              <w:t>17.41GW</w:t>
            </w:r>
            <w:r w:rsidRPr="00054496">
              <w:rPr>
                <w:rFonts w:hint="eastAsia"/>
                <w:sz w:val="21"/>
                <w:szCs w:val="24"/>
              </w:rPr>
              <w:t>。</w:t>
            </w:r>
          </w:p>
          <w:p w:rsidR="004C0E84" w:rsidRDefault="004C0E84" w:rsidP="00054496">
            <w:pPr>
              <w:adjustRightInd w:val="0"/>
              <w:snapToGrid w:val="0"/>
              <w:spacing w:line="360" w:lineRule="auto"/>
              <w:ind w:firstLineChars="200" w:firstLine="420"/>
              <w:rPr>
                <w:sz w:val="21"/>
                <w:szCs w:val="24"/>
              </w:rPr>
            </w:pPr>
            <w:r w:rsidRPr="00054496">
              <w:rPr>
                <w:sz w:val="21"/>
                <w:szCs w:val="24"/>
              </w:rPr>
              <w:t>2025</w:t>
            </w:r>
            <w:r w:rsidRPr="00054496">
              <w:rPr>
                <w:rFonts w:hint="eastAsia"/>
                <w:sz w:val="21"/>
                <w:szCs w:val="24"/>
              </w:rPr>
              <w:t>年第一季度，公司实现营业收入</w:t>
            </w:r>
            <w:r w:rsidRPr="00054496">
              <w:rPr>
                <w:sz w:val="21"/>
                <w:szCs w:val="24"/>
              </w:rPr>
              <w:t>155,858.79</w:t>
            </w:r>
            <w:r w:rsidRPr="00054496">
              <w:rPr>
                <w:rFonts w:hint="eastAsia"/>
                <w:sz w:val="21"/>
                <w:szCs w:val="24"/>
              </w:rPr>
              <w:t>万元，实现归属于母公司所有者的净利润</w:t>
            </w:r>
            <w:r w:rsidRPr="00054496">
              <w:rPr>
                <w:sz w:val="21"/>
                <w:szCs w:val="24"/>
              </w:rPr>
              <w:t>11,017.15</w:t>
            </w:r>
            <w:r w:rsidRPr="00054496">
              <w:rPr>
                <w:rFonts w:hint="eastAsia"/>
                <w:sz w:val="21"/>
                <w:szCs w:val="24"/>
              </w:rPr>
              <w:t>万元。</w:t>
            </w:r>
            <w:r w:rsidR="00193969" w:rsidRPr="00054496">
              <w:rPr>
                <w:rFonts w:hint="eastAsia"/>
                <w:sz w:val="21"/>
                <w:szCs w:val="24"/>
              </w:rPr>
              <w:t>截至</w:t>
            </w:r>
            <w:proofErr w:type="gramStart"/>
            <w:r w:rsidR="00193969" w:rsidRPr="00054496">
              <w:rPr>
                <w:rFonts w:hint="eastAsia"/>
                <w:sz w:val="21"/>
                <w:szCs w:val="24"/>
              </w:rPr>
              <w:t>一</w:t>
            </w:r>
            <w:proofErr w:type="gramEnd"/>
            <w:r w:rsidR="00193969" w:rsidRPr="00054496">
              <w:rPr>
                <w:rFonts w:hint="eastAsia"/>
                <w:sz w:val="21"/>
                <w:szCs w:val="24"/>
              </w:rPr>
              <w:t>季报披露日，公司在手订单合计约人民币</w:t>
            </w:r>
            <w:r w:rsidR="00193969" w:rsidRPr="00054496">
              <w:rPr>
                <w:sz w:val="21"/>
                <w:szCs w:val="24"/>
              </w:rPr>
              <w:t>74</w:t>
            </w:r>
            <w:r w:rsidR="00193969" w:rsidRPr="00054496">
              <w:rPr>
                <w:rFonts w:hint="eastAsia"/>
                <w:sz w:val="21"/>
                <w:szCs w:val="24"/>
              </w:rPr>
              <w:t>亿元，其中跟踪支架约</w:t>
            </w:r>
            <w:r w:rsidR="00193969" w:rsidRPr="00054496">
              <w:rPr>
                <w:sz w:val="21"/>
                <w:szCs w:val="24"/>
              </w:rPr>
              <w:t>52</w:t>
            </w:r>
            <w:r w:rsidR="00193969" w:rsidRPr="00054496">
              <w:rPr>
                <w:rFonts w:hint="eastAsia"/>
                <w:sz w:val="21"/>
                <w:szCs w:val="24"/>
              </w:rPr>
              <w:t>亿元、固定支架约</w:t>
            </w:r>
            <w:r w:rsidR="00193969" w:rsidRPr="00054496">
              <w:rPr>
                <w:sz w:val="21"/>
                <w:szCs w:val="24"/>
              </w:rPr>
              <w:t>19</w:t>
            </w:r>
            <w:r w:rsidR="00193969" w:rsidRPr="00054496">
              <w:rPr>
                <w:rFonts w:hint="eastAsia"/>
                <w:sz w:val="21"/>
                <w:szCs w:val="24"/>
              </w:rPr>
              <w:t>亿元</w:t>
            </w:r>
            <w:r w:rsidR="00193969" w:rsidRPr="00054496">
              <w:rPr>
                <w:sz w:val="21"/>
                <w:szCs w:val="24"/>
              </w:rPr>
              <w:t>,</w:t>
            </w:r>
            <w:r w:rsidR="00193969" w:rsidRPr="00054496">
              <w:rPr>
                <w:rFonts w:hint="eastAsia"/>
                <w:sz w:val="21"/>
                <w:szCs w:val="24"/>
              </w:rPr>
              <w:t>其他业务约</w:t>
            </w:r>
            <w:r w:rsidR="00193969" w:rsidRPr="00054496">
              <w:rPr>
                <w:sz w:val="21"/>
                <w:szCs w:val="24"/>
              </w:rPr>
              <w:t>3</w:t>
            </w:r>
            <w:r w:rsidR="00193969" w:rsidRPr="00054496">
              <w:rPr>
                <w:rFonts w:hint="eastAsia"/>
                <w:sz w:val="21"/>
                <w:szCs w:val="24"/>
              </w:rPr>
              <w:t>亿元。</w:t>
            </w:r>
          </w:p>
          <w:p w:rsidR="00B06B1B" w:rsidRDefault="00B06B1B" w:rsidP="00B06B1B">
            <w:pPr>
              <w:adjustRightInd w:val="0"/>
              <w:snapToGrid w:val="0"/>
              <w:spacing w:line="360" w:lineRule="auto"/>
              <w:rPr>
                <w:sz w:val="21"/>
                <w:szCs w:val="24"/>
              </w:rPr>
            </w:pPr>
            <w:r w:rsidRPr="00B06B1B">
              <w:rPr>
                <w:rFonts w:hint="eastAsia"/>
                <w:b/>
                <w:sz w:val="21"/>
                <w:szCs w:val="24"/>
              </w:rPr>
              <w:t>2</w:t>
            </w:r>
            <w:r w:rsidRPr="00B06B1B">
              <w:rPr>
                <w:rFonts w:hint="eastAsia"/>
                <w:b/>
                <w:sz w:val="21"/>
                <w:szCs w:val="24"/>
              </w:rPr>
              <w:t>、公司近期经营情况如何</w:t>
            </w:r>
            <w:r w:rsidRPr="00B06B1B">
              <w:rPr>
                <w:rFonts w:hint="eastAsia"/>
                <w:sz w:val="21"/>
                <w:szCs w:val="24"/>
              </w:rPr>
              <w:t xml:space="preserve"> </w:t>
            </w:r>
          </w:p>
          <w:p w:rsidR="00B06B1B" w:rsidRDefault="003D2274" w:rsidP="00B06B1B">
            <w:pPr>
              <w:adjustRightInd w:val="0"/>
              <w:snapToGrid w:val="0"/>
              <w:spacing w:line="360" w:lineRule="auto"/>
              <w:ind w:firstLineChars="200" w:firstLine="420"/>
              <w:rPr>
                <w:sz w:val="21"/>
                <w:szCs w:val="24"/>
              </w:rPr>
            </w:pPr>
            <w:r>
              <w:rPr>
                <w:rFonts w:hint="eastAsia"/>
                <w:sz w:val="21"/>
                <w:szCs w:val="24"/>
              </w:rPr>
              <w:t>公司经营情况一切正常，国内外各项目</w:t>
            </w:r>
            <w:r w:rsidR="00B06B1B" w:rsidRPr="00B06B1B">
              <w:rPr>
                <w:rFonts w:hint="eastAsia"/>
                <w:sz w:val="21"/>
                <w:szCs w:val="24"/>
              </w:rPr>
              <w:t>订单</w:t>
            </w:r>
            <w:r w:rsidR="00B153C6">
              <w:rPr>
                <w:rFonts w:hint="eastAsia"/>
                <w:sz w:val="21"/>
                <w:szCs w:val="24"/>
              </w:rPr>
              <w:t>在紧张忙碌有序交付中</w:t>
            </w:r>
            <w:r w:rsidR="00B06B1B" w:rsidRPr="00B06B1B">
              <w:rPr>
                <w:rFonts w:hint="eastAsia"/>
                <w:sz w:val="21"/>
                <w:szCs w:val="24"/>
              </w:rPr>
              <w:t>。公司紧抓行业机遇，发挥自身先发优势，不断推进全球化布局，强化全球供应链建设</w:t>
            </w:r>
            <w:r w:rsidR="00B153C6">
              <w:rPr>
                <w:rFonts w:hint="eastAsia"/>
                <w:sz w:val="21"/>
                <w:szCs w:val="24"/>
              </w:rPr>
              <w:t>。公司紧张有序应对国内外诸多大项目交付挑战，交付经验不断积累，</w:t>
            </w:r>
            <w:r w:rsidR="00B06B1B" w:rsidRPr="00B06B1B">
              <w:rPr>
                <w:rFonts w:hint="eastAsia"/>
                <w:sz w:val="21"/>
                <w:szCs w:val="24"/>
              </w:rPr>
              <w:t>在光伏跟踪支架细分领域的全球化地位</w:t>
            </w:r>
            <w:r w:rsidR="00B153C6">
              <w:rPr>
                <w:rFonts w:hint="eastAsia"/>
                <w:sz w:val="21"/>
                <w:szCs w:val="24"/>
              </w:rPr>
              <w:t>、市场占有率</w:t>
            </w:r>
            <w:r w:rsidR="00B06B1B" w:rsidRPr="00B06B1B">
              <w:rPr>
                <w:rFonts w:hint="eastAsia"/>
                <w:sz w:val="21"/>
                <w:szCs w:val="24"/>
              </w:rPr>
              <w:t>和品牌影响力</w:t>
            </w:r>
            <w:r w:rsidR="00B153C6">
              <w:rPr>
                <w:rFonts w:hint="eastAsia"/>
                <w:sz w:val="21"/>
                <w:szCs w:val="24"/>
              </w:rPr>
              <w:t>不断提升</w:t>
            </w:r>
            <w:r w:rsidR="00B06B1B" w:rsidRPr="00B06B1B">
              <w:rPr>
                <w:rFonts w:hint="eastAsia"/>
                <w:sz w:val="21"/>
                <w:szCs w:val="24"/>
              </w:rPr>
              <w:t>。</w:t>
            </w:r>
          </w:p>
          <w:p w:rsidR="00A953F7" w:rsidRPr="00EF1732" w:rsidRDefault="00B153C6" w:rsidP="00EF1732">
            <w:pPr>
              <w:adjustRightInd w:val="0"/>
              <w:snapToGrid w:val="0"/>
              <w:spacing w:beforeLines="50" w:before="163" w:line="360" w:lineRule="auto"/>
              <w:rPr>
                <w:b/>
                <w:sz w:val="21"/>
                <w:szCs w:val="24"/>
              </w:rPr>
            </w:pPr>
            <w:r>
              <w:rPr>
                <w:b/>
                <w:sz w:val="21"/>
                <w:szCs w:val="24"/>
              </w:rPr>
              <w:lastRenderedPageBreak/>
              <w:t>3</w:t>
            </w:r>
            <w:r w:rsidR="00E264B8" w:rsidRPr="00EF1732">
              <w:rPr>
                <w:rFonts w:hint="eastAsia"/>
                <w:b/>
                <w:sz w:val="21"/>
                <w:szCs w:val="24"/>
              </w:rPr>
              <w:t>、</w:t>
            </w:r>
            <w:r w:rsidR="00DB7B6C" w:rsidRPr="00EF1732">
              <w:rPr>
                <w:rFonts w:hint="eastAsia"/>
                <w:b/>
                <w:sz w:val="21"/>
                <w:szCs w:val="24"/>
              </w:rPr>
              <w:t>全球</w:t>
            </w:r>
            <w:r w:rsidR="00BB70CB">
              <w:rPr>
                <w:rFonts w:hint="eastAsia"/>
                <w:b/>
                <w:sz w:val="21"/>
                <w:szCs w:val="24"/>
              </w:rPr>
              <w:t>光</w:t>
            </w:r>
            <w:proofErr w:type="gramStart"/>
            <w:r w:rsidR="00BB70CB">
              <w:rPr>
                <w:rFonts w:hint="eastAsia"/>
                <w:b/>
                <w:sz w:val="21"/>
                <w:szCs w:val="24"/>
              </w:rPr>
              <w:t>伏</w:t>
            </w:r>
            <w:r w:rsidR="00DB7B6C" w:rsidRPr="00EF1732">
              <w:rPr>
                <w:rFonts w:hint="eastAsia"/>
                <w:b/>
                <w:sz w:val="21"/>
                <w:szCs w:val="24"/>
              </w:rPr>
              <w:t>市场</w:t>
            </w:r>
            <w:proofErr w:type="gramEnd"/>
            <w:r w:rsidR="00A953F7" w:rsidRPr="00EF1732">
              <w:rPr>
                <w:rFonts w:hint="eastAsia"/>
                <w:b/>
                <w:sz w:val="21"/>
                <w:szCs w:val="24"/>
              </w:rPr>
              <w:t>展望</w:t>
            </w:r>
          </w:p>
          <w:p w:rsidR="001C5884" w:rsidRPr="00EF1732" w:rsidRDefault="007179D1" w:rsidP="00EF1732">
            <w:pPr>
              <w:adjustRightInd w:val="0"/>
              <w:snapToGrid w:val="0"/>
              <w:spacing w:line="360" w:lineRule="auto"/>
              <w:ind w:firstLineChars="200" w:firstLine="420"/>
              <w:rPr>
                <w:sz w:val="21"/>
                <w:szCs w:val="24"/>
              </w:rPr>
            </w:pPr>
            <w:r w:rsidRPr="007179D1">
              <w:rPr>
                <w:rFonts w:hint="eastAsia"/>
                <w:sz w:val="21"/>
                <w:szCs w:val="24"/>
              </w:rPr>
              <w:t>太阳能是全球清洁能源的重要组成部分，光伏发电的市场需求具有长期可持续性。根据国际能源署（</w:t>
            </w:r>
            <w:r w:rsidRPr="007179D1">
              <w:rPr>
                <w:rFonts w:hint="eastAsia"/>
                <w:sz w:val="21"/>
                <w:szCs w:val="24"/>
              </w:rPr>
              <w:t>IEA</w:t>
            </w:r>
            <w:r w:rsidRPr="007179D1">
              <w:rPr>
                <w:rFonts w:hint="eastAsia"/>
                <w:sz w:val="21"/>
                <w:szCs w:val="24"/>
              </w:rPr>
              <w:t>）《可再生能源分析与展望》，到</w:t>
            </w:r>
            <w:r w:rsidRPr="007179D1">
              <w:rPr>
                <w:rFonts w:hint="eastAsia"/>
                <w:sz w:val="21"/>
                <w:szCs w:val="24"/>
              </w:rPr>
              <w:t>2030</w:t>
            </w:r>
            <w:r w:rsidRPr="007179D1">
              <w:rPr>
                <w:rFonts w:hint="eastAsia"/>
                <w:sz w:val="21"/>
                <w:szCs w:val="24"/>
              </w:rPr>
              <w:t>年，全球将新增超过</w:t>
            </w:r>
            <w:r w:rsidRPr="007179D1">
              <w:rPr>
                <w:rFonts w:hint="eastAsia"/>
                <w:sz w:val="21"/>
                <w:szCs w:val="24"/>
              </w:rPr>
              <w:t>5,500 GW</w:t>
            </w:r>
            <w:r w:rsidRPr="007179D1">
              <w:rPr>
                <w:rFonts w:hint="eastAsia"/>
                <w:sz w:val="21"/>
                <w:szCs w:val="24"/>
              </w:rPr>
              <w:t>的可再生能源产能，其中太阳能</w:t>
            </w:r>
            <w:proofErr w:type="gramStart"/>
            <w:r w:rsidRPr="007179D1">
              <w:rPr>
                <w:rFonts w:hint="eastAsia"/>
                <w:sz w:val="21"/>
                <w:szCs w:val="24"/>
              </w:rPr>
              <w:t>光伏占比</w:t>
            </w:r>
            <w:proofErr w:type="gramEnd"/>
            <w:r w:rsidRPr="007179D1">
              <w:rPr>
                <w:rFonts w:hint="eastAsia"/>
                <w:sz w:val="21"/>
                <w:szCs w:val="24"/>
              </w:rPr>
              <w:t>达到</w:t>
            </w:r>
            <w:r w:rsidRPr="007179D1">
              <w:rPr>
                <w:rFonts w:hint="eastAsia"/>
                <w:sz w:val="21"/>
                <w:szCs w:val="24"/>
              </w:rPr>
              <w:t>80%</w:t>
            </w:r>
            <w:r w:rsidRPr="007179D1">
              <w:rPr>
                <w:rFonts w:hint="eastAsia"/>
                <w:sz w:val="21"/>
                <w:szCs w:val="24"/>
              </w:rPr>
              <w:t>，增量主要来自多个大型太阳能和屋顶太阳能项目的建设，成为产量最大的可再生能源发电来源。</w:t>
            </w:r>
            <w:r w:rsidR="009E4E8A">
              <w:rPr>
                <w:rFonts w:hint="eastAsia"/>
                <w:sz w:val="21"/>
                <w:szCs w:val="24"/>
              </w:rPr>
              <w:t>根据</w:t>
            </w:r>
            <w:r w:rsidR="009E4E8A">
              <w:rPr>
                <w:rFonts w:hint="eastAsia"/>
                <w:sz w:val="21"/>
                <w:szCs w:val="24"/>
              </w:rPr>
              <w:t>C</w:t>
            </w:r>
            <w:r w:rsidR="009E4E8A">
              <w:rPr>
                <w:sz w:val="21"/>
                <w:szCs w:val="24"/>
              </w:rPr>
              <w:t>PIA</w:t>
            </w:r>
            <w:r w:rsidR="009E4E8A" w:rsidRPr="009E4E8A">
              <w:rPr>
                <w:rFonts w:hint="eastAsia"/>
                <w:sz w:val="21"/>
                <w:szCs w:val="24"/>
              </w:rPr>
              <w:t>预测数据显示，</w:t>
            </w:r>
            <w:r w:rsidR="009E4E8A" w:rsidRPr="009E4E8A">
              <w:rPr>
                <w:rFonts w:hint="eastAsia"/>
                <w:sz w:val="21"/>
                <w:szCs w:val="24"/>
              </w:rPr>
              <w:t>2025</w:t>
            </w:r>
            <w:r w:rsidR="009E4E8A" w:rsidRPr="009E4E8A">
              <w:rPr>
                <w:rFonts w:hint="eastAsia"/>
                <w:sz w:val="21"/>
                <w:szCs w:val="24"/>
              </w:rPr>
              <w:t>年全球光伏预计增量在</w:t>
            </w:r>
            <w:r w:rsidR="009E4E8A" w:rsidRPr="009E4E8A">
              <w:rPr>
                <w:rFonts w:hint="eastAsia"/>
                <w:sz w:val="21"/>
                <w:szCs w:val="24"/>
              </w:rPr>
              <w:t>531GW-583GW</w:t>
            </w:r>
            <w:r w:rsidR="009E4E8A" w:rsidRPr="009E4E8A">
              <w:rPr>
                <w:rFonts w:hint="eastAsia"/>
                <w:sz w:val="21"/>
                <w:szCs w:val="24"/>
              </w:rPr>
              <w:t>之间</w:t>
            </w:r>
            <w:r w:rsidR="009E4E8A">
              <w:rPr>
                <w:rFonts w:hint="eastAsia"/>
                <w:sz w:val="21"/>
                <w:szCs w:val="24"/>
              </w:rPr>
              <w:t>，彭博新能源财经预计数据更为乐观，</w:t>
            </w:r>
            <w:r w:rsidR="009E4E8A">
              <w:rPr>
                <w:rFonts w:hint="eastAsia"/>
                <w:sz w:val="21"/>
                <w:szCs w:val="24"/>
              </w:rPr>
              <w:t>2</w:t>
            </w:r>
            <w:r w:rsidR="009E4E8A">
              <w:rPr>
                <w:sz w:val="21"/>
                <w:szCs w:val="24"/>
              </w:rPr>
              <w:t>025</w:t>
            </w:r>
            <w:r w:rsidR="009E4E8A">
              <w:rPr>
                <w:rFonts w:hint="eastAsia"/>
                <w:sz w:val="21"/>
                <w:szCs w:val="24"/>
              </w:rPr>
              <w:t>年预计年新增光</w:t>
            </w:r>
            <w:proofErr w:type="gramStart"/>
            <w:r w:rsidR="009E4E8A">
              <w:rPr>
                <w:rFonts w:hint="eastAsia"/>
                <w:sz w:val="21"/>
                <w:szCs w:val="24"/>
              </w:rPr>
              <w:t>伏</w:t>
            </w:r>
            <w:proofErr w:type="gramEnd"/>
            <w:r w:rsidR="009E4E8A">
              <w:rPr>
                <w:rFonts w:hint="eastAsia"/>
                <w:sz w:val="21"/>
                <w:szCs w:val="24"/>
              </w:rPr>
              <w:t>装机容量在</w:t>
            </w:r>
            <w:r w:rsidR="009E4E8A">
              <w:rPr>
                <w:rFonts w:hint="eastAsia"/>
                <w:sz w:val="21"/>
                <w:szCs w:val="24"/>
              </w:rPr>
              <w:t>6</w:t>
            </w:r>
            <w:r w:rsidR="009E4E8A">
              <w:rPr>
                <w:sz w:val="21"/>
                <w:szCs w:val="24"/>
              </w:rPr>
              <w:t>98GW-730GW</w:t>
            </w:r>
            <w:r w:rsidR="009E4E8A">
              <w:rPr>
                <w:rFonts w:hint="eastAsia"/>
                <w:sz w:val="21"/>
                <w:szCs w:val="24"/>
              </w:rPr>
              <w:t>。</w:t>
            </w:r>
            <w:r w:rsidR="00FC6B40" w:rsidRPr="00EF1732">
              <w:rPr>
                <w:rFonts w:hint="eastAsia"/>
                <w:sz w:val="21"/>
                <w:szCs w:val="24"/>
              </w:rPr>
              <w:t>在</w:t>
            </w:r>
            <w:r w:rsidR="00A54297" w:rsidRPr="00EF1732">
              <w:rPr>
                <w:rFonts w:hint="eastAsia"/>
                <w:sz w:val="21"/>
                <w:szCs w:val="24"/>
              </w:rPr>
              <w:t>全球</w:t>
            </w:r>
            <w:r w:rsidR="00324C2E">
              <w:rPr>
                <w:rFonts w:hint="eastAsia"/>
                <w:sz w:val="21"/>
                <w:szCs w:val="24"/>
              </w:rPr>
              <w:t>能源安全</w:t>
            </w:r>
            <w:r w:rsidR="00324C2E">
              <w:rPr>
                <w:rFonts w:hint="eastAsia"/>
                <w:sz w:val="21"/>
                <w:szCs w:val="24"/>
              </w:rPr>
              <w:t xml:space="preserve"> </w:t>
            </w:r>
            <w:r w:rsidR="00324C2E">
              <w:rPr>
                <w:rFonts w:hint="eastAsia"/>
                <w:sz w:val="21"/>
                <w:szCs w:val="24"/>
              </w:rPr>
              <w:t>、</w:t>
            </w:r>
            <w:r w:rsidR="00A54297" w:rsidRPr="00EF1732">
              <w:rPr>
                <w:rFonts w:hint="eastAsia"/>
                <w:sz w:val="21"/>
                <w:szCs w:val="24"/>
              </w:rPr>
              <w:t>能源转型</w:t>
            </w:r>
            <w:bookmarkStart w:id="0" w:name="_GoBack"/>
            <w:bookmarkEnd w:id="0"/>
            <w:r w:rsidR="00A54297" w:rsidRPr="00EF1732">
              <w:rPr>
                <w:rFonts w:hint="eastAsia"/>
                <w:sz w:val="21"/>
                <w:szCs w:val="24"/>
              </w:rPr>
              <w:t>大背景下，依托</w:t>
            </w:r>
            <w:r w:rsidR="003165C3" w:rsidRPr="00EF1732">
              <w:rPr>
                <w:rFonts w:hint="eastAsia"/>
                <w:sz w:val="21"/>
                <w:szCs w:val="24"/>
              </w:rPr>
              <w:t>每年</w:t>
            </w:r>
            <w:r w:rsidR="00A54297" w:rsidRPr="00EF1732">
              <w:rPr>
                <w:rFonts w:hint="eastAsia"/>
                <w:sz w:val="21"/>
                <w:szCs w:val="24"/>
              </w:rPr>
              <w:t>巨大的光伏地面电站装机</w:t>
            </w:r>
            <w:r w:rsidR="000F57D0" w:rsidRPr="00EF1732">
              <w:rPr>
                <w:rFonts w:hint="eastAsia"/>
                <w:sz w:val="21"/>
                <w:szCs w:val="24"/>
              </w:rPr>
              <w:t>市场放量</w:t>
            </w:r>
            <w:r w:rsidR="00A54297" w:rsidRPr="00EF1732">
              <w:rPr>
                <w:rFonts w:hint="eastAsia"/>
                <w:sz w:val="21"/>
                <w:szCs w:val="24"/>
              </w:rPr>
              <w:t>，叠加</w:t>
            </w:r>
            <w:r w:rsidR="003165C3" w:rsidRPr="00EF1732">
              <w:rPr>
                <w:rFonts w:hint="eastAsia"/>
                <w:sz w:val="21"/>
                <w:szCs w:val="24"/>
              </w:rPr>
              <w:t>光伏</w:t>
            </w:r>
            <w:r w:rsidR="00A54297" w:rsidRPr="00EF1732">
              <w:rPr>
                <w:rFonts w:hint="eastAsia"/>
                <w:sz w:val="21"/>
                <w:szCs w:val="24"/>
              </w:rPr>
              <w:t>技术进步和</w:t>
            </w:r>
            <w:r w:rsidR="003165C3" w:rsidRPr="00EF1732">
              <w:rPr>
                <w:rFonts w:hint="eastAsia"/>
                <w:sz w:val="21"/>
                <w:szCs w:val="24"/>
              </w:rPr>
              <w:t>产业链整体</w:t>
            </w:r>
            <w:r w:rsidR="00A54297" w:rsidRPr="00EF1732">
              <w:rPr>
                <w:rFonts w:hint="eastAsia"/>
                <w:sz w:val="21"/>
                <w:szCs w:val="24"/>
              </w:rPr>
              <w:t>成本下调</w:t>
            </w:r>
            <w:r w:rsidR="0005416D" w:rsidRPr="00EF1732">
              <w:rPr>
                <w:rFonts w:hint="eastAsia"/>
                <w:sz w:val="21"/>
                <w:szCs w:val="24"/>
              </w:rPr>
              <w:t>等因素</w:t>
            </w:r>
            <w:r w:rsidR="000F57D0" w:rsidRPr="00EF1732">
              <w:rPr>
                <w:rFonts w:hint="eastAsia"/>
                <w:sz w:val="21"/>
                <w:szCs w:val="24"/>
              </w:rPr>
              <w:t>，</w:t>
            </w:r>
            <w:r w:rsidR="00355C02" w:rsidRPr="00EF1732">
              <w:rPr>
                <w:rFonts w:hint="eastAsia"/>
                <w:sz w:val="21"/>
                <w:szCs w:val="24"/>
              </w:rPr>
              <w:t>太阳能应用在全球清洁能源转型战略中的主导地位不变，</w:t>
            </w:r>
            <w:r w:rsidR="000F57D0" w:rsidRPr="00EF1732">
              <w:rPr>
                <w:rFonts w:hint="eastAsia"/>
                <w:sz w:val="21"/>
                <w:szCs w:val="24"/>
              </w:rPr>
              <w:t>全球光伏行业</w:t>
            </w:r>
            <w:r w:rsidR="003165C3" w:rsidRPr="00EF1732">
              <w:rPr>
                <w:rFonts w:hint="eastAsia"/>
                <w:sz w:val="21"/>
                <w:szCs w:val="24"/>
              </w:rPr>
              <w:t>仍</w:t>
            </w:r>
            <w:r w:rsidR="000F57D0" w:rsidRPr="00EF1732">
              <w:rPr>
                <w:rFonts w:hint="eastAsia"/>
                <w:sz w:val="21"/>
                <w:szCs w:val="24"/>
              </w:rPr>
              <w:t>具</w:t>
            </w:r>
            <w:r w:rsidR="003165C3" w:rsidRPr="00EF1732">
              <w:rPr>
                <w:rFonts w:hint="eastAsia"/>
                <w:sz w:val="21"/>
                <w:szCs w:val="24"/>
              </w:rPr>
              <w:t>有广阔的发展空间。</w:t>
            </w:r>
          </w:p>
          <w:p w:rsidR="009E4E8A" w:rsidRDefault="003165C3">
            <w:pPr>
              <w:adjustRightInd w:val="0"/>
              <w:snapToGrid w:val="0"/>
              <w:spacing w:line="360" w:lineRule="auto"/>
              <w:ind w:firstLineChars="200" w:firstLine="420"/>
              <w:rPr>
                <w:sz w:val="21"/>
                <w:szCs w:val="24"/>
              </w:rPr>
            </w:pPr>
            <w:r w:rsidRPr="00EF1732">
              <w:rPr>
                <w:rFonts w:hint="eastAsia"/>
                <w:sz w:val="21"/>
                <w:szCs w:val="24"/>
              </w:rPr>
              <w:t>公司将抓住发展机遇，</w:t>
            </w:r>
            <w:r w:rsidR="00446022" w:rsidRPr="00EF1732">
              <w:rPr>
                <w:rFonts w:hint="eastAsia"/>
                <w:sz w:val="21"/>
                <w:szCs w:val="24"/>
              </w:rPr>
              <w:t>依托</w:t>
            </w:r>
            <w:r w:rsidRPr="00EF1732">
              <w:rPr>
                <w:rFonts w:hint="eastAsia"/>
                <w:sz w:val="21"/>
                <w:szCs w:val="24"/>
              </w:rPr>
              <w:t>海内外产能</w:t>
            </w:r>
            <w:r w:rsidR="00446022" w:rsidRPr="00EF1732">
              <w:rPr>
                <w:rFonts w:hint="eastAsia"/>
                <w:sz w:val="21"/>
                <w:szCs w:val="24"/>
              </w:rPr>
              <w:t>布局及</w:t>
            </w:r>
            <w:r w:rsidRPr="00EF1732">
              <w:rPr>
                <w:rFonts w:hint="eastAsia"/>
                <w:sz w:val="21"/>
                <w:szCs w:val="24"/>
              </w:rPr>
              <w:t>全球</w:t>
            </w:r>
            <w:r w:rsidR="00446022" w:rsidRPr="00EF1732">
              <w:rPr>
                <w:rFonts w:hint="eastAsia"/>
                <w:sz w:val="21"/>
                <w:szCs w:val="24"/>
              </w:rPr>
              <w:t>营销</w:t>
            </w:r>
            <w:r w:rsidRPr="00EF1732">
              <w:rPr>
                <w:rFonts w:hint="eastAsia"/>
                <w:sz w:val="21"/>
                <w:szCs w:val="24"/>
              </w:rPr>
              <w:t>网络</w:t>
            </w:r>
            <w:r w:rsidR="009E4E8A">
              <w:rPr>
                <w:rFonts w:hint="eastAsia"/>
                <w:sz w:val="21"/>
                <w:szCs w:val="24"/>
              </w:rPr>
              <w:t>及全球供应链建设</w:t>
            </w:r>
            <w:r w:rsidRPr="00EF1732">
              <w:rPr>
                <w:rFonts w:hint="eastAsia"/>
                <w:sz w:val="21"/>
                <w:szCs w:val="24"/>
              </w:rPr>
              <w:t>，切实提升</w:t>
            </w:r>
            <w:r w:rsidR="00F74094" w:rsidRPr="00EF1732">
              <w:rPr>
                <w:rFonts w:hint="eastAsia"/>
                <w:sz w:val="21"/>
                <w:szCs w:val="24"/>
              </w:rPr>
              <w:t>产品</w:t>
            </w:r>
            <w:r w:rsidRPr="00EF1732">
              <w:rPr>
                <w:rFonts w:hint="eastAsia"/>
                <w:sz w:val="21"/>
                <w:szCs w:val="24"/>
              </w:rPr>
              <w:t>交付能力</w:t>
            </w:r>
            <w:r w:rsidR="00F74094" w:rsidRPr="00EF1732">
              <w:rPr>
                <w:rFonts w:hint="eastAsia"/>
                <w:sz w:val="21"/>
                <w:szCs w:val="24"/>
              </w:rPr>
              <w:t>，</w:t>
            </w:r>
            <w:r w:rsidRPr="00EF1732">
              <w:rPr>
                <w:rFonts w:hint="eastAsia"/>
                <w:sz w:val="21"/>
                <w:szCs w:val="24"/>
              </w:rPr>
              <w:t>夯实市场用户粘性和品牌认可</w:t>
            </w:r>
            <w:r w:rsidR="00355C02" w:rsidRPr="00EF1732">
              <w:rPr>
                <w:rFonts w:hint="eastAsia"/>
                <w:sz w:val="21"/>
                <w:szCs w:val="24"/>
              </w:rPr>
              <w:t>度</w:t>
            </w:r>
            <w:r w:rsidR="00446022" w:rsidRPr="00EF1732">
              <w:rPr>
                <w:rFonts w:hint="eastAsia"/>
                <w:sz w:val="21"/>
                <w:szCs w:val="24"/>
              </w:rPr>
              <w:t>，积极</w:t>
            </w:r>
            <w:r w:rsidR="00F74094" w:rsidRPr="00EF1732">
              <w:rPr>
                <w:rFonts w:hint="eastAsia"/>
                <w:sz w:val="21"/>
                <w:szCs w:val="24"/>
              </w:rPr>
              <w:t>开拓光伏新兴市场版图，为</w:t>
            </w:r>
            <w:r w:rsidR="00D1356A">
              <w:rPr>
                <w:rFonts w:hint="eastAsia"/>
                <w:sz w:val="21"/>
                <w:szCs w:val="24"/>
              </w:rPr>
              <w:t>人类</w:t>
            </w:r>
            <w:r w:rsidR="009E4E8A">
              <w:rPr>
                <w:rFonts w:hint="eastAsia"/>
                <w:sz w:val="21"/>
                <w:szCs w:val="24"/>
              </w:rPr>
              <w:t>使用</w:t>
            </w:r>
            <w:r w:rsidR="00F74094" w:rsidRPr="00EF1732">
              <w:rPr>
                <w:rFonts w:hint="eastAsia"/>
                <w:sz w:val="21"/>
                <w:szCs w:val="24"/>
              </w:rPr>
              <w:t>高效、清洁、安全的绿色能源</w:t>
            </w:r>
            <w:r w:rsidR="009E4E8A">
              <w:rPr>
                <w:rFonts w:hint="eastAsia"/>
                <w:sz w:val="21"/>
                <w:szCs w:val="24"/>
              </w:rPr>
              <w:t>贡献自己的一份力量</w:t>
            </w:r>
            <w:r w:rsidR="00F74094" w:rsidRPr="00EF1732">
              <w:rPr>
                <w:rFonts w:hint="eastAsia"/>
                <w:sz w:val="21"/>
                <w:szCs w:val="24"/>
              </w:rPr>
              <w:t>。</w:t>
            </w:r>
          </w:p>
          <w:p w:rsidR="00446022" w:rsidRDefault="00B153C6" w:rsidP="00054496">
            <w:pPr>
              <w:adjustRightInd w:val="0"/>
              <w:snapToGrid w:val="0"/>
              <w:spacing w:line="360" w:lineRule="auto"/>
              <w:rPr>
                <w:sz w:val="21"/>
                <w:szCs w:val="24"/>
              </w:rPr>
            </w:pPr>
            <w:r>
              <w:rPr>
                <w:b/>
                <w:sz w:val="21"/>
                <w:szCs w:val="24"/>
              </w:rPr>
              <w:t>4</w:t>
            </w:r>
            <w:r w:rsidR="009E4E8A" w:rsidRPr="00054496">
              <w:rPr>
                <w:rFonts w:hint="eastAsia"/>
                <w:b/>
                <w:sz w:val="21"/>
                <w:szCs w:val="24"/>
              </w:rPr>
              <w:t>、</w:t>
            </w:r>
            <w:r w:rsidR="007179D1">
              <w:rPr>
                <w:rFonts w:hint="eastAsia"/>
                <w:b/>
                <w:sz w:val="21"/>
                <w:szCs w:val="24"/>
              </w:rPr>
              <w:t>光伏新兴</w:t>
            </w:r>
            <w:r w:rsidR="009E4E8A">
              <w:rPr>
                <w:rFonts w:hint="eastAsia"/>
                <w:b/>
                <w:sz w:val="21"/>
                <w:szCs w:val="24"/>
              </w:rPr>
              <w:t>市场</w:t>
            </w:r>
            <w:r w:rsidR="009E4E8A" w:rsidRPr="00054496">
              <w:rPr>
                <w:rFonts w:hint="eastAsia"/>
                <w:b/>
                <w:sz w:val="21"/>
                <w:szCs w:val="24"/>
              </w:rPr>
              <w:t>展望</w:t>
            </w:r>
          </w:p>
          <w:p w:rsidR="009E4E8A" w:rsidRDefault="007179D1" w:rsidP="00054496">
            <w:pPr>
              <w:adjustRightInd w:val="0"/>
              <w:snapToGrid w:val="0"/>
              <w:spacing w:line="360" w:lineRule="auto"/>
              <w:ind w:firstLine="420"/>
              <w:rPr>
                <w:sz w:val="21"/>
                <w:szCs w:val="24"/>
              </w:rPr>
            </w:pPr>
            <w:r w:rsidRPr="007179D1">
              <w:rPr>
                <w:rFonts w:hint="eastAsia"/>
                <w:sz w:val="21"/>
                <w:szCs w:val="24"/>
              </w:rPr>
              <w:t>能源变革战略被全球多国提上日程。沙特阿拉伯在</w:t>
            </w:r>
            <w:r w:rsidRPr="007179D1">
              <w:rPr>
                <w:rFonts w:hint="eastAsia"/>
                <w:sz w:val="21"/>
                <w:szCs w:val="24"/>
              </w:rPr>
              <w:t>2030</w:t>
            </w:r>
            <w:r w:rsidRPr="007179D1">
              <w:rPr>
                <w:rFonts w:hint="eastAsia"/>
                <w:sz w:val="21"/>
                <w:szCs w:val="24"/>
              </w:rPr>
              <w:t>年可再生能源规划中提到，将大力建设非水可再生能源发电项目以替代燃油电厂，希望能够在</w:t>
            </w:r>
            <w:r w:rsidRPr="007179D1">
              <w:rPr>
                <w:rFonts w:hint="eastAsia"/>
                <w:sz w:val="21"/>
                <w:szCs w:val="24"/>
              </w:rPr>
              <w:t>2030</w:t>
            </w:r>
            <w:r w:rsidRPr="007179D1">
              <w:rPr>
                <w:rFonts w:hint="eastAsia"/>
                <w:sz w:val="21"/>
                <w:szCs w:val="24"/>
              </w:rPr>
              <w:t>年将可再生能源</w:t>
            </w:r>
            <w:proofErr w:type="gramStart"/>
            <w:r w:rsidRPr="007179D1">
              <w:rPr>
                <w:rFonts w:hint="eastAsia"/>
                <w:sz w:val="21"/>
                <w:szCs w:val="24"/>
              </w:rPr>
              <w:t>发电占</w:t>
            </w:r>
            <w:proofErr w:type="gramEnd"/>
            <w:r w:rsidRPr="007179D1">
              <w:rPr>
                <w:rFonts w:hint="eastAsia"/>
                <w:sz w:val="21"/>
                <w:szCs w:val="24"/>
              </w:rPr>
              <w:t>比提升至</w:t>
            </w:r>
            <w:r w:rsidRPr="007179D1">
              <w:rPr>
                <w:rFonts w:hint="eastAsia"/>
                <w:sz w:val="21"/>
                <w:szCs w:val="24"/>
              </w:rPr>
              <w:t>50%</w:t>
            </w:r>
            <w:r w:rsidR="004B1126">
              <w:rPr>
                <w:rFonts w:hint="eastAsia"/>
                <w:sz w:val="21"/>
                <w:szCs w:val="24"/>
              </w:rPr>
              <w:t>，</w:t>
            </w:r>
            <w:r w:rsidR="004B1126" w:rsidRPr="00EF1732">
              <w:rPr>
                <w:rFonts w:hint="eastAsia"/>
                <w:sz w:val="21"/>
                <w:szCs w:val="24"/>
              </w:rPr>
              <w:t>其最新规划为从</w:t>
            </w:r>
            <w:r w:rsidR="004B1126" w:rsidRPr="00EF1732">
              <w:rPr>
                <w:sz w:val="21"/>
                <w:szCs w:val="24"/>
              </w:rPr>
              <w:t>2024</w:t>
            </w:r>
            <w:r w:rsidR="004B1126" w:rsidRPr="00EF1732">
              <w:rPr>
                <w:rFonts w:hint="eastAsia"/>
                <w:sz w:val="21"/>
                <w:szCs w:val="24"/>
              </w:rPr>
              <w:t>年起每年招标</w:t>
            </w:r>
            <w:r w:rsidR="004B1126" w:rsidRPr="00EF1732">
              <w:rPr>
                <w:rFonts w:hint="eastAsia"/>
                <w:sz w:val="21"/>
                <w:szCs w:val="24"/>
              </w:rPr>
              <w:t>20GW</w:t>
            </w:r>
            <w:r w:rsidR="004B1126" w:rsidRPr="00EF1732">
              <w:rPr>
                <w:rFonts w:hint="eastAsia"/>
                <w:sz w:val="21"/>
                <w:szCs w:val="24"/>
              </w:rPr>
              <w:t>可再生新能源项目，到</w:t>
            </w:r>
            <w:r w:rsidR="004B1126" w:rsidRPr="00EF1732">
              <w:rPr>
                <w:rFonts w:hint="eastAsia"/>
                <w:sz w:val="21"/>
                <w:szCs w:val="24"/>
              </w:rPr>
              <w:t>2030</w:t>
            </w:r>
            <w:r w:rsidR="004B1126" w:rsidRPr="00EF1732">
              <w:rPr>
                <w:rFonts w:hint="eastAsia"/>
                <w:sz w:val="21"/>
                <w:szCs w:val="24"/>
              </w:rPr>
              <w:t>年实现可再生能源装机</w:t>
            </w:r>
            <w:r w:rsidR="004B1126" w:rsidRPr="00EF1732">
              <w:rPr>
                <w:rFonts w:hint="eastAsia"/>
                <w:sz w:val="21"/>
                <w:szCs w:val="24"/>
              </w:rPr>
              <w:t>130GW</w:t>
            </w:r>
            <w:r w:rsidR="004B1126" w:rsidRPr="00EF1732">
              <w:rPr>
                <w:rFonts w:hint="eastAsia"/>
                <w:sz w:val="21"/>
                <w:szCs w:val="24"/>
              </w:rPr>
              <w:t>可再生能源结构占比达</w:t>
            </w:r>
            <w:r w:rsidR="004B1126" w:rsidRPr="00EF1732">
              <w:rPr>
                <w:rFonts w:hint="eastAsia"/>
                <w:sz w:val="21"/>
                <w:szCs w:val="24"/>
              </w:rPr>
              <w:t>50%</w:t>
            </w:r>
            <w:r w:rsidR="004B1126" w:rsidRPr="00EF1732">
              <w:rPr>
                <w:rFonts w:hint="eastAsia"/>
                <w:sz w:val="21"/>
                <w:szCs w:val="24"/>
              </w:rPr>
              <w:t>以上</w:t>
            </w:r>
            <w:r w:rsidRPr="007179D1">
              <w:rPr>
                <w:rFonts w:hint="eastAsia"/>
                <w:sz w:val="21"/>
                <w:szCs w:val="24"/>
              </w:rPr>
              <w:t>；阿联酋“迪拜清洁能源战略</w:t>
            </w:r>
            <w:r w:rsidRPr="007179D1">
              <w:rPr>
                <w:rFonts w:hint="eastAsia"/>
                <w:sz w:val="21"/>
                <w:szCs w:val="24"/>
              </w:rPr>
              <w:t>2050</w:t>
            </w:r>
            <w:r w:rsidRPr="007179D1">
              <w:rPr>
                <w:rFonts w:hint="eastAsia"/>
                <w:sz w:val="21"/>
                <w:szCs w:val="24"/>
              </w:rPr>
              <w:t>”将能源结构占比半数这一目标设置在</w:t>
            </w:r>
            <w:r w:rsidRPr="007179D1">
              <w:rPr>
                <w:rFonts w:hint="eastAsia"/>
                <w:sz w:val="21"/>
                <w:szCs w:val="24"/>
              </w:rPr>
              <w:t>2050</w:t>
            </w:r>
            <w:r w:rsidRPr="007179D1">
              <w:rPr>
                <w:rFonts w:hint="eastAsia"/>
                <w:sz w:val="21"/>
                <w:szCs w:val="24"/>
              </w:rPr>
              <w:t>年</w:t>
            </w:r>
            <w:r w:rsidR="00A81CA6">
              <w:rPr>
                <w:rFonts w:hint="eastAsia"/>
                <w:sz w:val="21"/>
                <w:szCs w:val="24"/>
              </w:rPr>
              <w:t>，</w:t>
            </w:r>
            <w:r w:rsidR="00A81CA6" w:rsidRPr="00EF1732">
              <w:rPr>
                <w:rFonts w:hint="eastAsia"/>
                <w:sz w:val="21"/>
                <w:szCs w:val="24"/>
              </w:rPr>
              <w:t>目标</w:t>
            </w:r>
            <w:r w:rsidR="00A81CA6" w:rsidRPr="00EF1732">
              <w:rPr>
                <w:rFonts w:hint="eastAsia"/>
                <w:sz w:val="21"/>
                <w:szCs w:val="24"/>
              </w:rPr>
              <w:t>2030</w:t>
            </w:r>
            <w:r w:rsidR="00A81CA6" w:rsidRPr="00EF1732">
              <w:rPr>
                <w:rFonts w:hint="eastAsia"/>
                <w:sz w:val="21"/>
                <w:szCs w:val="24"/>
              </w:rPr>
              <w:t>年可再生能源装机达</w:t>
            </w:r>
            <w:r w:rsidR="00A81CA6" w:rsidRPr="00EF1732">
              <w:rPr>
                <w:rFonts w:hint="eastAsia"/>
                <w:sz w:val="21"/>
                <w:szCs w:val="24"/>
              </w:rPr>
              <w:t>19.8GW</w:t>
            </w:r>
            <w:r w:rsidR="00A81CA6">
              <w:rPr>
                <w:rFonts w:hint="eastAsia"/>
                <w:sz w:val="21"/>
                <w:szCs w:val="24"/>
              </w:rPr>
              <w:t>；</w:t>
            </w:r>
            <w:r w:rsidR="00A81CA6" w:rsidRPr="00EF1732">
              <w:rPr>
                <w:rFonts w:hint="eastAsia"/>
                <w:sz w:val="21"/>
                <w:szCs w:val="24"/>
              </w:rPr>
              <w:t>阿曼规划</w:t>
            </w:r>
            <w:r w:rsidR="00A81CA6">
              <w:rPr>
                <w:rFonts w:hint="eastAsia"/>
                <w:sz w:val="21"/>
                <w:szCs w:val="24"/>
              </w:rPr>
              <w:t>2</w:t>
            </w:r>
            <w:r w:rsidR="00A81CA6">
              <w:rPr>
                <w:sz w:val="21"/>
                <w:szCs w:val="24"/>
              </w:rPr>
              <w:t>0</w:t>
            </w:r>
            <w:r w:rsidR="00A81CA6" w:rsidRPr="00EF1732">
              <w:rPr>
                <w:rFonts w:hint="eastAsia"/>
                <w:sz w:val="21"/>
                <w:szCs w:val="24"/>
              </w:rPr>
              <w:t>27</w:t>
            </w:r>
            <w:r w:rsidR="00A81CA6" w:rsidRPr="00EF1732">
              <w:rPr>
                <w:rFonts w:hint="eastAsia"/>
                <w:sz w:val="21"/>
                <w:szCs w:val="24"/>
              </w:rPr>
              <w:t>年光伏装机达</w:t>
            </w:r>
            <w:r w:rsidR="00A81CA6" w:rsidRPr="00EF1732">
              <w:rPr>
                <w:rFonts w:hint="eastAsia"/>
                <w:sz w:val="21"/>
                <w:szCs w:val="24"/>
              </w:rPr>
              <w:t>3.4GW</w:t>
            </w:r>
            <w:r w:rsidRPr="007179D1">
              <w:rPr>
                <w:rFonts w:hint="eastAsia"/>
                <w:sz w:val="21"/>
                <w:szCs w:val="24"/>
              </w:rPr>
              <w:t>；</w:t>
            </w:r>
            <w:r w:rsidR="00A81CA6">
              <w:rPr>
                <w:rFonts w:hint="eastAsia"/>
                <w:sz w:val="21"/>
                <w:szCs w:val="24"/>
              </w:rPr>
              <w:t>南非、</w:t>
            </w:r>
            <w:r w:rsidRPr="007179D1">
              <w:rPr>
                <w:rFonts w:hint="eastAsia"/>
                <w:sz w:val="21"/>
                <w:szCs w:val="24"/>
              </w:rPr>
              <w:t>摩洛哥、埃及、尼日利亚等国，均制定了国家能源结构转型战略计划</w:t>
            </w:r>
            <w:r w:rsidR="00D1356A">
              <w:rPr>
                <w:rFonts w:hint="eastAsia"/>
                <w:sz w:val="21"/>
                <w:szCs w:val="24"/>
              </w:rPr>
              <w:t>。</w:t>
            </w:r>
            <w:r w:rsidRPr="007179D1">
              <w:rPr>
                <w:rFonts w:hint="eastAsia"/>
                <w:sz w:val="21"/>
                <w:szCs w:val="24"/>
              </w:rPr>
              <w:t>光伏发电新</w:t>
            </w:r>
            <w:r>
              <w:rPr>
                <w:rFonts w:hint="eastAsia"/>
                <w:sz w:val="21"/>
                <w:szCs w:val="24"/>
              </w:rPr>
              <w:t>兴</w:t>
            </w:r>
            <w:r w:rsidRPr="007179D1">
              <w:rPr>
                <w:rFonts w:hint="eastAsia"/>
                <w:sz w:val="21"/>
                <w:szCs w:val="24"/>
              </w:rPr>
              <w:t>市场</w:t>
            </w:r>
            <w:r>
              <w:rPr>
                <w:rFonts w:hint="eastAsia"/>
                <w:sz w:val="21"/>
                <w:szCs w:val="24"/>
              </w:rPr>
              <w:t>不</w:t>
            </w:r>
            <w:r w:rsidR="006326DF">
              <w:rPr>
                <w:rFonts w:hint="eastAsia"/>
                <w:sz w:val="21"/>
                <w:szCs w:val="24"/>
              </w:rPr>
              <w:t>断</w:t>
            </w:r>
            <w:r w:rsidRPr="007179D1">
              <w:rPr>
                <w:rFonts w:hint="eastAsia"/>
                <w:sz w:val="21"/>
                <w:szCs w:val="24"/>
              </w:rPr>
              <w:t>涌现</w:t>
            </w:r>
            <w:r>
              <w:rPr>
                <w:rFonts w:hint="eastAsia"/>
                <w:sz w:val="21"/>
                <w:szCs w:val="24"/>
              </w:rPr>
              <w:t>。</w:t>
            </w:r>
          </w:p>
          <w:p w:rsidR="00EB42B6" w:rsidRPr="00EF1732" w:rsidRDefault="00D1356A" w:rsidP="00054496">
            <w:pPr>
              <w:adjustRightInd w:val="0"/>
              <w:snapToGrid w:val="0"/>
              <w:spacing w:line="360" w:lineRule="auto"/>
              <w:rPr>
                <w:sz w:val="21"/>
                <w:szCs w:val="24"/>
              </w:rPr>
            </w:pPr>
            <w:r>
              <w:rPr>
                <w:b/>
                <w:sz w:val="21"/>
                <w:szCs w:val="24"/>
              </w:rPr>
              <w:t>5</w:t>
            </w:r>
            <w:r w:rsidR="003C5E70" w:rsidRPr="00EF1732">
              <w:rPr>
                <w:rFonts w:hint="eastAsia"/>
                <w:b/>
                <w:sz w:val="21"/>
                <w:szCs w:val="24"/>
              </w:rPr>
              <w:t>、公司关于</w:t>
            </w:r>
            <w:r w:rsidR="005917BE">
              <w:rPr>
                <w:rFonts w:hint="eastAsia"/>
                <w:b/>
                <w:sz w:val="21"/>
                <w:szCs w:val="24"/>
              </w:rPr>
              <w:t>海外市场的战略</w:t>
            </w:r>
            <w:r w:rsidR="00446022" w:rsidRPr="00EF1732">
              <w:rPr>
                <w:rFonts w:hint="eastAsia"/>
                <w:b/>
                <w:sz w:val="21"/>
                <w:szCs w:val="24"/>
              </w:rPr>
              <w:t>规划</w:t>
            </w:r>
          </w:p>
          <w:p w:rsidR="00416F47" w:rsidRPr="00EF1732" w:rsidRDefault="00416F47" w:rsidP="00EF1732">
            <w:pPr>
              <w:adjustRightInd w:val="0"/>
              <w:snapToGrid w:val="0"/>
              <w:spacing w:line="360" w:lineRule="auto"/>
              <w:ind w:firstLineChars="200" w:firstLine="420"/>
              <w:rPr>
                <w:sz w:val="21"/>
                <w:szCs w:val="24"/>
              </w:rPr>
            </w:pPr>
            <w:r w:rsidRPr="00EF1732">
              <w:rPr>
                <w:rFonts w:hint="eastAsia"/>
                <w:sz w:val="21"/>
                <w:szCs w:val="24"/>
              </w:rPr>
              <w:t>公司</w:t>
            </w:r>
            <w:proofErr w:type="gramStart"/>
            <w:r w:rsidR="00F97C49">
              <w:rPr>
                <w:rFonts w:hint="eastAsia"/>
                <w:sz w:val="21"/>
                <w:szCs w:val="24"/>
              </w:rPr>
              <w:t>践行</w:t>
            </w:r>
            <w:proofErr w:type="gramEnd"/>
            <w:r w:rsidR="00F97C49">
              <w:rPr>
                <w:rFonts w:hint="eastAsia"/>
                <w:sz w:val="21"/>
                <w:szCs w:val="24"/>
              </w:rPr>
              <w:t>走出去、走进去、融进去的全球化市场开拓战略</w:t>
            </w:r>
            <w:r w:rsidR="00F97C49">
              <w:rPr>
                <w:rFonts w:hint="eastAsia"/>
                <w:sz w:val="21"/>
                <w:szCs w:val="24"/>
              </w:rPr>
              <w:t xml:space="preserve"> </w:t>
            </w:r>
            <w:r w:rsidR="00F97C49">
              <w:rPr>
                <w:rFonts w:hint="eastAsia"/>
                <w:sz w:val="21"/>
                <w:szCs w:val="24"/>
              </w:rPr>
              <w:t>，</w:t>
            </w:r>
            <w:r w:rsidRPr="00EF1732">
              <w:rPr>
                <w:rFonts w:hint="eastAsia"/>
                <w:sz w:val="21"/>
                <w:szCs w:val="24"/>
              </w:rPr>
              <w:t>依托</w:t>
            </w:r>
            <w:r w:rsidR="00355C02" w:rsidRPr="00EF1732">
              <w:rPr>
                <w:rFonts w:hint="eastAsia"/>
                <w:sz w:val="21"/>
                <w:szCs w:val="24"/>
              </w:rPr>
              <w:t>在印度、中东</w:t>
            </w:r>
            <w:r w:rsidRPr="00EF1732">
              <w:rPr>
                <w:rFonts w:hint="eastAsia"/>
                <w:sz w:val="21"/>
                <w:szCs w:val="24"/>
              </w:rPr>
              <w:t>等</w:t>
            </w:r>
            <w:r w:rsidR="00355C02" w:rsidRPr="00EF1732">
              <w:rPr>
                <w:rFonts w:hint="eastAsia"/>
                <w:sz w:val="21"/>
                <w:szCs w:val="24"/>
              </w:rPr>
              <w:t>地区</w:t>
            </w:r>
            <w:r w:rsidRPr="00EF1732">
              <w:rPr>
                <w:rFonts w:hint="eastAsia"/>
                <w:sz w:val="21"/>
                <w:szCs w:val="24"/>
              </w:rPr>
              <w:t>的</w:t>
            </w:r>
            <w:r w:rsidR="005917BE">
              <w:rPr>
                <w:rFonts w:hint="eastAsia"/>
                <w:sz w:val="21"/>
                <w:szCs w:val="24"/>
              </w:rPr>
              <w:t>早期</w:t>
            </w:r>
            <w:r w:rsidRPr="00EF1732">
              <w:rPr>
                <w:rFonts w:hint="eastAsia"/>
                <w:sz w:val="21"/>
                <w:szCs w:val="24"/>
              </w:rPr>
              <w:t>出海布局，</w:t>
            </w:r>
            <w:r w:rsidR="00355C02" w:rsidRPr="00EF1732">
              <w:rPr>
                <w:rFonts w:hint="eastAsia"/>
                <w:sz w:val="21"/>
                <w:szCs w:val="24"/>
              </w:rPr>
              <w:t>积极</w:t>
            </w:r>
            <w:r w:rsidRPr="00EF1732">
              <w:rPr>
                <w:rFonts w:hint="eastAsia"/>
                <w:sz w:val="21"/>
                <w:szCs w:val="24"/>
              </w:rPr>
              <w:t>响应共建高质量“一带一路”倡议，</w:t>
            </w:r>
            <w:r w:rsidR="00355C02" w:rsidRPr="00EF1732">
              <w:rPr>
                <w:rFonts w:hint="eastAsia"/>
                <w:sz w:val="21"/>
                <w:szCs w:val="24"/>
              </w:rPr>
              <w:t>完善</w:t>
            </w:r>
            <w:r w:rsidRPr="00EF1732">
              <w:rPr>
                <w:rFonts w:hint="eastAsia"/>
                <w:sz w:val="21"/>
                <w:szCs w:val="24"/>
              </w:rPr>
              <w:t>全球化营销服务网络，</w:t>
            </w:r>
            <w:r w:rsidR="00F97C49">
              <w:rPr>
                <w:rFonts w:hint="eastAsia"/>
                <w:sz w:val="21"/>
                <w:szCs w:val="24"/>
              </w:rPr>
              <w:t>搭建</w:t>
            </w:r>
            <w:r w:rsidR="003C5E70" w:rsidRPr="00EF1732">
              <w:rPr>
                <w:rFonts w:hint="eastAsia"/>
                <w:sz w:val="21"/>
                <w:szCs w:val="24"/>
              </w:rPr>
              <w:t>属地</w:t>
            </w:r>
            <w:proofErr w:type="gramStart"/>
            <w:r w:rsidR="003C5E70" w:rsidRPr="00EF1732">
              <w:rPr>
                <w:rFonts w:hint="eastAsia"/>
                <w:sz w:val="21"/>
                <w:szCs w:val="24"/>
              </w:rPr>
              <w:t>化人才</w:t>
            </w:r>
            <w:proofErr w:type="gramEnd"/>
            <w:r w:rsidR="003C5E70" w:rsidRPr="00EF1732">
              <w:rPr>
                <w:rFonts w:hint="eastAsia"/>
                <w:sz w:val="21"/>
                <w:szCs w:val="24"/>
              </w:rPr>
              <w:t>梯队，</w:t>
            </w:r>
            <w:r w:rsidR="00355C02" w:rsidRPr="00EF1732">
              <w:rPr>
                <w:rFonts w:hint="eastAsia"/>
                <w:sz w:val="21"/>
                <w:szCs w:val="24"/>
              </w:rPr>
              <w:t>夯实</w:t>
            </w:r>
            <w:r w:rsidR="003C5E70" w:rsidRPr="00EF1732">
              <w:rPr>
                <w:rFonts w:hint="eastAsia"/>
                <w:sz w:val="21"/>
                <w:szCs w:val="24"/>
              </w:rPr>
              <w:t>高效完善的</w:t>
            </w:r>
            <w:proofErr w:type="gramStart"/>
            <w:r w:rsidR="003C5E70" w:rsidRPr="00EF1732">
              <w:rPr>
                <w:rFonts w:hint="eastAsia"/>
                <w:sz w:val="21"/>
                <w:szCs w:val="24"/>
              </w:rPr>
              <w:t>的</w:t>
            </w:r>
            <w:proofErr w:type="gramEnd"/>
            <w:r w:rsidR="00355C02" w:rsidRPr="00EF1732">
              <w:rPr>
                <w:rFonts w:hint="eastAsia"/>
                <w:sz w:val="21"/>
                <w:szCs w:val="24"/>
              </w:rPr>
              <w:t>本土</w:t>
            </w:r>
            <w:r w:rsidR="003C5E70" w:rsidRPr="00EF1732">
              <w:rPr>
                <w:rFonts w:hint="eastAsia"/>
                <w:sz w:val="21"/>
                <w:szCs w:val="24"/>
              </w:rPr>
              <w:t>沟通联系纽带，</w:t>
            </w:r>
            <w:r w:rsidR="00370E98" w:rsidRPr="00EF1732">
              <w:rPr>
                <w:rFonts w:hint="eastAsia"/>
                <w:sz w:val="21"/>
                <w:szCs w:val="24"/>
              </w:rPr>
              <w:t>推动</w:t>
            </w:r>
            <w:r w:rsidRPr="00EF1732">
              <w:rPr>
                <w:rFonts w:hint="eastAsia"/>
                <w:sz w:val="21"/>
                <w:szCs w:val="24"/>
              </w:rPr>
              <w:t>公司的全球市场份额</w:t>
            </w:r>
            <w:r w:rsidR="00390E6E">
              <w:rPr>
                <w:rFonts w:hint="eastAsia"/>
                <w:sz w:val="21"/>
                <w:szCs w:val="24"/>
              </w:rPr>
              <w:t>不断提升</w:t>
            </w:r>
            <w:r w:rsidR="00370E98" w:rsidRPr="00EF1732">
              <w:rPr>
                <w:rFonts w:hint="eastAsia"/>
                <w:sz w:val="21"/>
                <w:szCs w:val="24"/>
              </w:rPr>
              <w:t>。公司同时</w:t>
            </w:r>
            <w:r w:rsidRPr="00EF1732">
              <w:rPr>
                <w:rFonts w:hint="eastAsia"/>
                <w:sz w:val="21"/>
                <w:szCs w:val="24"/>
              </w:rPr>
              <w:t>依托现有的全球化供应</w:t>
            </w:r>
            <w:proofErr w:type="gramStart"/>
            <w:r w:rsidRPr="00EF1732">
              <w:rPr>
                <w:rFonts w:hint="eastAsia"/>
                <w:sz w:val="21"/>
                <w:szCs w:val="24"/>
              </w:rPr>
              <w:t>链</w:t>
            </w:r>
            <w:r w:rsidR="003C5E70" w:rsidRPr="00EF1732">
              <w:rPr>
                <w:rFonts w:hint="eastAsia"/>
                <w:sz w:val="21"/>
                <w:szCs w:val="24"/>
              </w:rPr>
              <w:t>部署</w:t>
            </w:r>
            <w:proofErr w:type="gramEnd"/>
            <w:r w:rsidR="00370E98" w:rsidRPr="00EF1732">
              <w:rPr>
                <w:rFonts w:hint="eastAsia"/>
                <w:sz w:val="21"/>
                <w:szCs w:val="24"/>
              </w:rPr>
              <w:t>格局</w:t>
            </w:r>
            <w:r w:rsidRPr="00EF1732">
              <w:rPr>
                <w:rFonts w:hint="eastAsia"/>
                <w:sz w:val="21"/>
                <w:szCs w:val="24"/>
              </w:rPr>
              <w:t>，</w:t>
            </w:r>
            <w:r w:rsidR="00370E98" w:rsidRPr="00EF1732">
              <w:rPr>
                <w:rFonts w:hint="eastAsia"/>
                <w:sz w:val="21"/>
                <w:szCs w:val="24"/>
              </w:rPr>
              <w:t>持续</w:t>
            </w:r>
            <w:r w:rsidR="006804D9" w:rsidRPr="00EF1732">
              <w:rPr>
                <w:rFonts w:hint="eastAsia"/>
                <w:sz w:val="21"/>
                <w:szCs w:val="24"/>
              </w:rPr>
              <w:t>整合</w:t>
            </w:r>
            <w:r w:rsidR="00370E98" w:rsidRPr="00EF1732">
              <w:rPr>
                <w:rFonts w:hint="eastAsia"/>
                <w:sz w:val="21"/>
                <w:szCs w:val="24"/>
              </w:rPr>
              <w:t>全球</w:t>
            </w:r>
            <w:r w:rsidRPr="00EF1732">
              <w:rPr>
                <w:rFonts w:hint="eastAsia"/>
                <w:sz w:val="21"/>
                <w:szCs w:val="24"/>
              </w:rPr>
              <w:t>产能基地</w:t>
            </w:r>
            <w:r w:rsidR="006804D9" w:rsidRPr="00EF1732">
              <w:rPr>
                <w:rFonts w:hint="eastAsia"/>
                <w:sz w:val="21"/>
                <w:szCs w:val="24"/>
              </w:rPr>
              <w:t>交付能力</w:t>
            </w:r>
            <w:r w:rsidR="00370E98" w:rsidRPr="00EF1732">
              <w:rPr>
                <w:rFonts w:hint="eastAsia"/>
                <w:sz w:val="21"/>
                <w:szCs w:val="24"/>
              </w:rPr>
              <w:t>，建立完善全球化供应链体系，满足</w:t>
            </w:r>
            <w:r w:rsidRPr="00EF1732">
              <w:rPr>
                <w:rFonts w:hint="eastAsia"/>
                <w:sz w:val="21"/>
                <w:szCs w:val="24"/>
              </w:rPr>
              <w:t>全球主要光</w:t>
            </w:r>
            <w:proofErr w:type="gramStart"/>
            <w:r w:rsidRPr="00EF1732">
              <w:rPr>
                <w:rFonts w:hint="eastAsia"/>
                <w:sz w:val="21"/>
                <w:szCs w:val="24"/>
              </w:rPr>
              <w:t>伏市场</w:t>
            </w:r>
            <w:proofErr w:type="gramEnd"/>
            <w:r w:rsidR="00D1356A">
              <w:rPr>
                <w:rFonts w:hint="eastAsia"/>
                <w:sz w:val="21"/>
                <w:szCs w:val="24"/>
              </w:rPr>
              <w:t>及新兴市场</w:t>
            </w:r>
            <w:r w:rsidRPr="00EF1732">
              <w:rPr>
                <w:rFonts w:hint="eastAsia"/>
                <w:sz w:val="21"/>
                <w:szCs w:val="24"/>
              </w:rPr>
              <w:t>规模不断上涨</w:t>
            </w:r>
            <w:r w:rsidR="00D1356A">
              <w:rPr>
                <w:rFonts w:hint="eastAsia"/>
                <w:sz w:val="21"/>
                <w:szCs w:val="24"/>
              </w:rPr>
              <w:t>、单个项目体量巨大</w:t>
            </w:r>
            <w:r w:rsidRPr="00EF1732">
              <w:rPr>
                <w:rFonts w:hint="eastAsia"/>
                <w:sz w:val="21"/>
                <w:szCs w:val="24"/>
              </w:rPr>
              <w:t>对支架环节交付能力的严格要求。</w:t>
            </w:r>
          </w:p>
          <w:p w:rsidR="00A953F7" w:rsidRPr="00EF1732" w:rsidRDefault="00D1356A" w:rsidP="00EF1732">
            <w:pPr>
              <w:adjustRightInd w:val="0"/>
              <w:snapToGrid w:val="0"/>
              <w:spacing w:line="360" w:lineRule="auto"/>
              <w:rPr>
                <w:b/>
                <w:sz w:val="21"/>
                <w:szCs w:val="24"/>
              </w:rPr>
            </w:pPr>
            <w:r>
              <w:rPr>
                <w:b/>
                <w:sz w:val="21"/>
                <w:szCs w:val="24"/>
              </w:rPr>
              <w:t>6</w:t>
            </w:r>
            <w:r w:rsidR="00A953F7" w:rsidRPr="00EF1732">
              <w:rPr>
                <w:rFonts w:hint="eastAsia"/>
                <w:b/>
                <w:sz w:val="21"/>
                <w:szCs w:val="24"/>
              </w:rPr>
              <w:t>、</w:t>
            </w:r>
            <w:r w:rsidR="00AB6991">
              <w:rPr>
                <w:rFonts w:hint="eastAsia"/>
                <w:b/>
                <w:sz w:val="21"/>
                <w:szCs w:val="24"/>
              </w:rPr>
              <w:t>公司</w:t>
            </w:r>
            <w:r w:rsidR="00390E6E">
              <w:rPr>
                <w:rFonts w:hint="eastAsia"/>
                <w:b/>
                <w:sz w:val="21"/>
                <w:szCs w:val="24"/>
              </w:rPr>
              <w:t>核心竞争力情况</w:t>
            </w:r>
          </w:p>
          <w:p w:rsidR="00B61D2E" w:rsidRDefault="00B61D2E" w:rsidP="00EF1732">
            <w:pPr>
              <w:adjustRightInd w:val="0"/>
              <w:snapToGrid w:val="0"/>
              <w:spacing w:line="360" w:lineRule="auto"/>
              <w:ind w:firstLineChars="200" w:firstLine="420"/>
              <w:rPr>
                <w:sz w:val="21"/>
                <w:szCs w:val="24"/>
              </w:rPr>
            </w:pPr>
            <w:r>
              <w:rPr>
                <w:rFonts w:hint="eastAsia"/>
                <w:sz w:val="21"/>
                <w:szCs w:val="24"/>
              </w:rPr>
              <w:t>中</w:t>
            </w:r>
            <w:proofErr w:type="gramStart"/>
            <w:r>
              <w:rPr>
                <w:rFonts w:hint="eastAsia"/>
                <w:sz w:val="21"/>
                <w:szCs w:val="24"/>
              </w:rPr>
              <w:t>信博坚持</w:t>
            </w:r>
            <w:proofErr w:type="gramEnd"/>
            <w:r>
              <w:rPr>
                <w:rFonts w:hint="eastAsia"/>
                <w:sz w:val="21"/>
                <w:szCs w:val="24"/>
              </w:rPr>
              <w:t>放眼全球，整合全球资源，锻造全球服务竞争力</w:t>
            </w:r>
            <w:r w:rsidR="00CC34CF">
              <w:rPr>
                <w:rFonts w:hint="eastAsia"/>
                <w:sz w:val="21"/>
                <w:szCs w:val="24"/>
              </w:rPr>
              <w:t>，全面构建行业领先的全球化交付能力</w:t>
            </w:r>
            <w:r>
              <w:rPr>
                <w:rFonts w:hint="eastAsia"/>
                <w:sz w:val="21"/>
                <w:szCs w:val="24"/>
              </w:rPr>
              <w:t>。</w:t>
            </w:r>
          </w:p>
          <w:p w:rsidR="001C5884" w:rsidRPr="00EF1732" w:rsidRDefault="00B61D2E" w:rsidP="00EF1732">
            <w:pPr>
              <w:adjustRightInd w:val="0"/>
              <w:snapToGrid w:val="0"/>
              <w:spacing w:line="360" w:lineRule="auto"/>
              <w:ind w:firstLineChars="200" w:firstLine="420"/>
              <w:rPr>
                <w:sz w:val="21"/>
                <w:szCs w:val="24"/>
              </w:rPr>
            </w:pPr>
            <w:r w:rsidRPr="00EF1732">
              <w:rPr>
                <w:rFonts w:hint="eastAsia"/>
                <w:sz w:val="21"/>
                <w:szCs w:val="24"/>
              </w:rPr>
              <w:t>2</w:t>
            </w:r>
            <w:r w:rsidRPr="00EF1732">
              <w:rPr>
                <w:sz w:val="21"/>
                <w:szCs w:val="24"/>
              </w:rPr>
              <w:t>024</w:t>
            </w:r>
            <w:r w:rsidRPr="00EF1732">
              <w:rPr>
                <w:rFonts w:hint="eastAsia"/>
                <w:sz w:val="21"/>
                <w:szCs w:val="24"/>
              </w:rPr>
              <w:t>年度公司研发投入超</w:t>
            </w:r>
            <w:r w:rsidRPr="00EF1732">
              <w:rPr>
                <w:rFonts w:hint="eastAsia"/>
                <w:sz w:val="21"/>
                <w:szCs w:val="24"/>
              </w:rPr>
              <w:t>2</w:t>
            </w:r>
            <w:r w:rsidRPr="00EF1732">
              <w:rPr>
                <w:rFonts w:hint="eastAsia"/>
                <w:sz w:val="21"/>
                <w:szCs w:val="24"/>
              </w:rPr>
              <w:t>亿元，</w:t>
            </w:r>
            <w:r w:rsidR="00370E98" w:rsidRPr="00EF1732">
              <w:rPr>
                <w:rFonts w:hint="eastAsia"/>
                <w:sz w:val="21"/>
                <w:szCs w:val="24"/>
              </w:rPr>
              <w:t>公司</w:t>
            </w:r>
            <w:r w:rsidR="006804D9" w:rsidRPr="00EF1732">
              <w:rPr>
                <w:rFonts w:hint="eastAsia"/>
                <w:sz w:val="21"/>
                <w:szCs w:val="24"/>
              </w:rPr>
              <w:t>海内外</w:t>
            </w:r>
            <w:r w:rsidR="00AB6991">
              <w:rPr>
                <w:rFonts w:hint="eastAsia"/>
                <w:sz w:val="21"/>
                <w:szCs w:val="24"/>
              </w:rPr>
              <w:t>技术</w:t>
            </w:r>
            <w:r w:rsidR="006804D9" w:rsidRPr="00EF1732">
              <w:rPr>
                <w:rFonts w:hint="eastAsia"/>
                <w:sz w:val="21"/>
                <w:szCs w:val="24"/>
              </w:rPr>
              <w:t>人员</w:t>
            </w:r>
            <w:r w:rsidR="00A60114" w:rsidRPr="00EF1732">
              <w:rPr>
                <w:rFonts w:hint="eastAsia"/>
                <w:sz w:val="21"/>
                <w:szCs w:val="24"/>
              </w:rPr>
              <w:t>增至</w:t>
            </w:r>
            <w:r w:rsidR="006804D9" w:rsidRPr="00EF1732">
              <w:rPr>
                <w:rFonts w:hint="eastAsia"/>
                <w:sz w:val="21"/>
                <w:szCs w:val="24"/>
              </w:rPr>
              <w:t>3</w:t>
            </w:r>
            <w:r w:rsidR="006804D9" w:rsidRPr="00EF1732">
              <w:rPr>
                <w:sz w:val="21"/>
                <w:szCs w:val="24"/>
              </w:rPr>
              <w:t>00</w:t>
            </w:r>
            <w:r w:rsidR="006804D9" w:rsidRPr="00EF1732">
              <w:rPr>
                <w:rFonts w:hint="eastAsia"/>
                <w:sz w:val="21"/>
                <w:szCs w:val="24"/>
              </w:rPr>
              <w:t>余人，</w:t>
            </w:r>
            <w:r w:rsidR="00370E98" w:rsidRPr="00EF1732">
              <w:rPr>
                <w:rFonts w:hint="eastAsia"/>
                <w:sz w:val="21"/>
                <w:szCs w:val="24"/>
              </w:rPr>
              <w:t>真正做</w:t>
            </w:r>
            <w:r w:rsidR="00370E98" w:rsidRPr="00EF1732">
              <w:rPr>
                <w:rFonts w:hint="eastAsia"/>
                <w:sz w:val="21"/>
                <w:szCs w:val="24"/>
              </w:rPr>
              <w:lastRenderedPageBreak/>
              <w:t>到了以客户价值为中心，</w:t>
            </w:r>
            <w:r w:rsidR="006804D9" w:rsidRPr="00EF1732">
              <w:rPr>
                <w:rFonts w:hint="eastAsia"/>
                <w:sz w:val="21"/>
                <w:szCs w:val="24"/>
              </w:rPr>
              <w:t>为全球客户提供高质量的售前售后</w:t>
            </w:r>
            <w:r w:rsidR="006044D4" w:rsidRPr="00EF1732">
              <w:rPr>
                <w:rFonts w:hint="eastAsia"/>
                <w:sz w:val="21"/>
                <w:szCs w:val="24"/>
              </w:rPr>
              <w:t>技术</w:t>
            </w:r>
            <w:r w:rsidR="006804D9" w:rsidRPr="00EF1732">
              <w:rPr>
                <w:rFonts w:hint="eastAsia"/>
                <w:sz w:val="21"/>
                <w:szCs w:val="24"/>
              </w:rPr>
              <w:t>服务，</w:t>
            </w:r>
            <w:r w:rsidR="006044D4" w:rsidRPr="00EF1732">
              <w:rPr>
                <w:rFonts w:hint="eastAsia"/>
                <w:sz w:val="21"/>
                <w:szCs w:val="24"/>
              </w:rPr>
              <w:t>全球</w:t>
            </w:r>
            <w:r w:rsidR="006804D9" w:rsidRPr="00EF1732">
              <w:rPr>
                <w:rFonts w:hint="eastAsia"/>
                <w:sz w:val="21"/>
                <w:szCs w:val="24"/>
              </w:rPr>
              <w:t>累计交付达</w:t>
            </w:r>
            <w:r w:rsidR="006804D9" w:rsidRPr="00EF1732">
              <w:rPr>
                <w:rFonts w:hint="eastAsia"/>
                <w:sz w:val="21"/>
                <w:szCs w:val="24"/>
              </w:rPr>
              <w:t>1</w:t>
            </w:r>
            <w:r w:rsidR="006804D9" w:rsidRPr="00EF1732">
              <w:rPr>
                <w:sz w:val="21"/>
                <w:szCs w:val="24"/>
              </w:rPr>
              <w:t>900</w:t>
            </w:r>
            <w:r w:rsidR="006804D9" w:rsidRPr="00EF1732">
              <w:rPr>
                <w:rFonts w:hint="eastAsia"/>
                <w:sz w:val="21"/>
                <w:szCs w:val="24"/>
              </w:rPr>
              <w:t>个项目案例，</w:t>
            </w:r>
            <w:r w:rsidR="00370E98" w:rsidRPr="00EF1732">
              <w:rPr>
                <w:rFonts w:hint="eastAsia"/>
                <w:sz w:val="21"/>
                <w:szCs w:val="24"/>
              </w:rPr>
              <w:t>GW</w:t>
            </w:r>
            <w:r w:rsidR="00370E98" w:rsidRPr="00EF1732">
              <w:rPr>
                <w:rFonts w:hint="eastAsia"/>
                <w:sz w:val="21"/>
                <w:szCs w:val="24"/>
              </w:rPr>
              <w:t>级大型项目经验持续积累，</w:t>
            </w:r>
            <w:r w:rsidR="006804D9" w:rsidRPr="00EF1732">
              <w:rPr>
                <w:rFonts w:hint="eastAsia"/>
                <w:sz w:val="21"/>
                <w:szCs w:val="24"/>
              </w:rPr>
              <w:t>累计安装量超</w:t>
            </w:r>
            <w:r w:rsidR="00390E6E" w:rsidRPr="00EF1732">
              <w:rPr>
                <w:rFonts w:hint="eastAsia"/>
                <w:sz w:val="21"/>
                <w:szCs w:val="24"/>
              </w:rPr>
              <w:t>9</w:t>
            </w:r>
            <w:r w:rsidR="00390E6E">
              <w:rPr>
                <w:sz w:val="21"/>
                <w:szCs w:val="24"/>
              </w:rPr>
              <w:t>0</w:t>
            </w:r>
            <w:r w:rsidR="00390E6E" w:rsidRPr="00EF1732">
              <w:rPr>
                <w:sz w:val="21"/>
                <w:szCs w:val="24"/>
              </w:rPr>
              <w:t>GW</w:t>
            </w:r>
            <w:r w:rsidR="006044D4" w:rsidRPr="00EF1732">
              <w:rPr>
                <w:rFonts w:hint="eastAsia"/>
                <w:sz w:val="21"/>
                <w:szCs w:val="24"/>
              </w:rPr>
              <w:t>。公司将以客户对公司的信任为抓手，持续</w:t>
            </w:r>
            <w:r w:rsidR="00252550" w:rsidRPr="00EF1732">
              <w:rPr>
                <w:rFonts w:hint="eastAsia"/>
                <w:sz w:val="21"/>
                <w:szCs w:val="24"/>
              </w:rPr>
              <w:t>提升</w:t>
            </w:r>
            <w:r w:rsidR="00A95917" w:rsidRPr="00EF1732">
              <w:rPr>
                <w:rFonts w:hint="eastAsia"/>
                <w:sz w:val="21"/>
                <w:szCs w:val="24"/>
              </w:rPr>
              <w:t>定制化、差异化方案解决</w:t>
            </w:r>
            <w:r w:rsidR="00252550" w:rsidRPr="00EF1732">
              <w:rPr>
                <w:rFonts w:hint="eastAsia"/>
                <w:sz w:val="21"/>
                <w:szCs w:val="24"/>
              </w:rPr>
              <w:t>能力，</w:t>
            </w:r>
            <w:r w:rsidR="00A60114" w:rsidRPr="00EF1732">
              <w:rPr>
                <w:rFonts w:hint="eastAsia"/>
                <w:sz w:val="21"/>
                <w:szCs w:val="24"/>
              </w:rPr>
              <w:t>借助成熟的项目经验</w:t>
            </w:r>
            <w:r w:rsidR="00252550" w:rsidRPr="00EF1732">
              <w:rPr>
                <w:rFonts w:hint="eastAsia"/>
                <w:sz w:val="21"/>
                <w:szCs w:val="24"/>
              </w:rPr>
              <w:t>为客户提供强大的</w:t>
            </w:r>
            <w:r w:rsidR="00A60114" w:rsidRPr="00EF1732">
              <w:rPr>
                <w:rFonts w:hint="eastAsia"/>
                <w:sz w:val="21"/>
                <w:szCs w:val="24"/>
              </w:rPr>
              <w:t>服务保障</w:t>
            </w:r>
            <w:r w:rsidR="00252550" w:rsidRPr="00EF1732">
              <w:rPr>
                <w:rFonts w:hint="eastAsia"/>
                <w:sz w:val="21"/>
                <w:szCs w:val="24"/>
              </w:rPr>
              <w:t>，</w:t>
            </w:r>
            <w:r w:rsidR="00A60114" w:rsidRPr="00EF1732">
              <w:rPr>
                <w:rFonts w:hint="eastAsia"/>
                <w:sz w:val="21"/>
                <w:szCs w:val="24"/>
              </w:rPr>
              <w:t>建立公司的品牌信赖。</w:t>
            </w:r>
          </w:p>
          <w:p w:rsidR="00CC34CF" w:rsidRDefault="00DB7B6C" w:rsidP="00EF1732">
            <w:pPr>
              <w:adjustRightInd w:val="0"/>
              <w:snapToGrid w:val="0"/>
              <w:spacing w:line="360" w:lineRule="auto"/>
              <w:ind w:firstLineChars="200" w:firstLine="420"/>
              <w:rPr>
                <w:sz w:val="21"/>
                <w:szCs w:val="24"/>
              </w:rPr>
            </w:pPr>
            <w:r w:rsidRPr="00EF1732">
              <w:rPr>
                <w:rFonts w:hint="eastAsia"/>
                <w:sz w:val="21"/>
                <w:szCs w:val="24"/>
              </w:rPr>
              <w:t>公司聚焦</w:t>
            </w:r>
            <w:r w:rsidR="00A60114" w:rsidRPr="00EF1732">
              <w:rPr>
                <w:rFonts w:hint="eastAsia"/>
                <w:sz w:val="21"/>
                <w:szCs w:val="24"/>
              </w:rPr>
              <w:t>“</w:t>
            </w:r>
            <w:r w:rsidRPr="00EF1732">
              <w:rPr>
                <w:rFonts w:hint="eastAsia"/>
                <w:sz w:val="21"/>
                <w:szCs w:val="24"/>
              </w:rPr>
              <w:t>跟踪</w:t>
            </w:r>
            <w:r w:rsidRPr="00EF1732">
              <w:rPr>
                <w:rFonts w:hint="eastAsia"/>
                <w:sz w:val="21"/>
                <w:szCs w:val="24"/>
              </w:rPr>
              <w:t>+</w:t>
            </w:r>
            <w:r w:rsidR="00A60114" w:rsidRPr="00EF1732">
              <w:rPr>
                <w:rFonts w:hint="eastAsia"/>
                <w:sz w:val="21"/>
                <w:szCs w:val="24"/>
              </w:rPr>
              <w:t>”</w:t>
            </w:r>
            <w:r w:rsidRPr="00EF1732">
              <w:rPr>
                <w:rFonts w:hint="eastAsia"/>
                <w:sz w:val="21"/>
                <w:szCs w:val="24"/>
              </w:rPr>
              <w:t>主业，</w:t>
            </w:r>
            <w:r w:rsidR="00A60114" w:rsidRPr="00EF1732">
              <w:rPr>
                <w:rFonts w:hint="eastAsia"/>
                <w:sz w:val="21"/>
                <w:szCs w:val="24"/>
              </w:rPr>
              <w:t>不断</w:t>
            </w:r>
            <w:r w:rsidRPr="00EF1732">
              <w:rPr>
                <w:rFonts w:hint="eastAsia"/>
                <w:sz w:val="21"/>
                <w:szCs w:val="24"/>
              </w:rPr>
              <w:t>扩大公司主营跟踪支架系统市场占有率，</w:t>
            </w:r>
            <w:r w:rsidR="00A60114" w:rsidRPr="00EF1732">
              <w:rPr>
                <w:rFonts w:hint="eastAsia"/>
                <w:sz w:val="21"/>
                <w:szCs w:val="24"/>
              </w:rPr>
              <w:t>同时</w:t>
            </w:r>
            <w:r w:rsidRPr="00EF1732">
              <w:rPr>
                <w:rFonts w:hint="eastAsia"/>
                <w:sz w:val="21"/>
                <w:szCs w:val="24"/>
              </w:rPr>
              <w:t>创新智能跟踪系统、柔性跟踪系统、光热跟踪系统、智能</w:t>
            </w:r>
            <w:r w:rsidR="002E4D66" w:rsidRPr="00EF1732">
              <w:rPr>
                <w:rFonts w:hint="eastAsia"/>
                <w:sz w:val="21"/>
                <w:szCs w:val="24"/>
              </w:rPr>
              <w:t>清扫机器人等</w:t>
            </w:r>
            <w:r w:rsidR="00A60114" w:rsidRPr="00EF1732">
              <w:rPr>
                <w:rFonts w:hint="eastAsia"/>
                <w:sz w:val="21"/>
                <w:szCs w:val="24"/>
              </w:rPr>
              <w:t>“</w:t>
            </w:r>
            <w:r w:rsidR="002E4D66" w:rsidRPr="00EF1732">
              <w:rPr>
                <w:rFonts w:hint="eastAsia"/>
                <w:sz w:val="21"/>
                <w:szCs w:val="24"/>
              </w:rPr>
              <w:t>跟踪</w:t>
            </w:r>
            <w:r w:rsidR="002E4D66" w:rsidRPr="00EF1732">
              <w:rPr>
                <w:rFonts w:hint="eastAsia"/>
                <w:sz w:val="21"/>
                <w:szCs w:val="24"/>
              </w:rPr>
              <w:t>+</w:t>
            </w:r>
            <w:r w:rsidR="00A60114" w:rsidRPr="00EF1732">
              <w:rPr>
                <w:rFonts w:hint="eastAsia"/>
                <w:sz w:val="21"/>
                <w:szCs w:val="24"/>
              </w:rPr>
              <w:t>”</w:t>
            </w:r>
            <w:r w:rsidR="002E4D66" w:rsidRPr="00EF1732">
              <w:rPr>
                <w:rFonts w:hint="eastAsia"/>
                <w:sz w:val="21"/>
                <w:szCs w:val="24"/>
              </w:rPr>
              <w:t>产品</w:t>
            </w:r>
            <w:r w:rsidR="00A60114" w:rsidRPr="00EF1732">
              <w:rPr>
                <w:rFonts w:hint="eastAsia"/>
                <w:sz w:val="21"/>
                <w:szCs w:val="24"/>
              </w:rPr>
              <w:t>在公司一站</w:t>
            </w:r>
            <w:proofErr w:type="gramStart"/>
            <w:r w:rsidR="00A60114" w:rsidRPr="00EF1732">
              <w:rPr>
                <w:rFonts w:hint="eastAsia"/>
                <w:sz w:val="21"/>
                <w:szCs w:val="24"/>
              </w:rPr>
              <w:t>式解决</w:t>
            </w:r>
            <w:proofErr w:type="gramEnd"/>
            <w:r w:rsidR="00A60114" w:rsidRPr="00EF1732">
              <w:rPr>
                <w:rFonts w:hint="eastAsia"/>
                <w:sz w:val="21"/>
                <w:szCs w:val="24"/>
              </w:rPr>
              <w:t>方案中</w:t>
            </w:r>
            <w:r w:rsidR="002E4D66" w:rsidRPr="00EF1732">
              <w:rPr>
                <w:rFonts w:hint="eastAsia"/>
                <w:sz w:val="21"/>
                <w:szCs w:val="24"/>
              </w:rPr>
              <w:t>的</w:t>
            </w:r>
            <w:r w:rsidR="00A60114" w:rsidRPr="00EF1732">
              <w:rPr>
                <w:rFonts w:hint="eastAsia"/>
                <w:sz w:val="21"/>
                <w:szCs w:val="24"/>
              </w:rPr>
              <w:t>应用</w:t>
            </w:r>
            <w:r w:rsidR="002E4D66" w:rsidRPr="00EF1732">
              <w:rPr>
                <w:rFonts w:hint="eastAsia"/>
                <w:sz w:val="21"/>
                <w:szCs w:val="24"/>
              </w:rPr>
              <w:t>，提高</w:t>
            </w:r>
            <w:r w:rsidR="00A60114" w:rsidRPr="00EF1732">
              <w:rPr>
                <w:rFonts w:hint="eastAsia"/>
                <w:sz w:val="21"/>
                <w:szCs w:val="24"/>
              </w:rPr>
              <w:t>系统</w:t>
            </w:r>
            <w:r w:rsidR="002E4D66" w:rsidRPr="00EF1732">
              <w:rPr>
                <w:rFonts w:hint="eastAsia"/>
                <w:sz w:val="21"/>
                <w:szCs w:val="24"/>
              </w:rPr>
              <w:t>竞争力</w:t>
            </w:r>
            <w:r w:rsidR="00110D2B" w:rsidRPr="00EF1732">
              <w:rPr>
                <w:rFonts w:hint="eastAsia"/>
                <w:sz w:val="21"/>
                <w:szCs w:val="24"/>
              </w:rPr>
              <w:t>，</w:t>
            </w:r>
            <w:r w:rsidR="00A60114" w:rsidRPr="00EF1732">
              <w:rPr>
                <w:rFonts w:hint="eastAsia"/>
                <w:sz w:val="21"/>
                <w:szCs w:val="24"/>
              </w:rPr>
              <w:t>为公司业绩创造新的增长极</w:t>
            </w:r>
            <w:r w:rsidR="00923E95" w:rsidRPr="00EF1732">
              <w:rPr>
                <w:rFonts w:hint="eastAsia"/>
                <w:sz w:val="21"/>
                <w:szCs w:val="24"/>
              </w:rPr>
              <w:t>。</w:t>
            </w:r>
          </w:p>
          <w:p w:rsidR="00923E95" w:rsidRPr="00EF1732" w:rsidRDefault="00CC34CF" w:rsidP="00EF1732">
            <w:pPr>
              <w:adjustRightInd w:val="0"/>
              <w:snapToGrid w:val="0"/>
              <w:spacing w:line="360" w:lineRule="auto"/>
              <w:ind w:firstLineChars="200" w:firstLine="420"/>
              <w:rPr>
                <w:vanish/>
                <w:sz w:val="21"/>
                <w:szCs w:val="24"/>
              </w:rPr>
            </w:pPr>
            <w:r w:rsidRPr="00EF1732">
              <w:rPr>
                <w:rFonts w:hint="eastAsia"/>
                <w:sz w:val="21"/>
                <w:szCs w:val="24"/>
              </w:rPr>
              <w:t>公司</w:t>
            </w:r>
            <w:r>
              <w:rPr>
                <w:rFonts w:hint="eastAsia"/>
                <w:sz w:val="21"/>
                <w:szCs w:val="24"/>
              </w:rPr>
              <w:t>全</w:t>
            </w:r>
            <w:proofErr w:type="gramStart"/>
            <w:r>
              <w:rPr>
                <w:rFonts w:hint="eastAsia"/>
                <w:sz w:val="21"/>
                <w:szCs w:val="24"/>
              </w:rPr>
              <w:t>球市占率稳步</w:t>
            </w:r>
            <w:proofErr w:type="gramEnd"/>
            <w:r>
              <w:rPr>
                <w:rFonts w:hint="eastAsia"/>
                <w:sz w:val="21"/>
                <w:szCs w:val="24"/>
              </w:rPr>
              <w:t>提升，</w:t>
            </w:r>
            <w:r w:rsidRPr="00EF1732">
              <w:rPr>
                <w:rFonts w:hint="eastAsia"/>
                <w:sz w:val="21"/>
                <w:szCs w:val="24"/>
              </w:rPr>
              <w:t>在中东、亚太地区连续多年跟踪支架市场出货量排名第一，</w:t>
            </w:r>
            <w:r>
              <w:rPr>
                <w:rFonts w:hint="eastAsia"/>
                <w:sz w:val="21"/>
                <w:szCs w:val="24"/>
              </w:rPr>
              <w:t>全球跟踪支架细分领域</w:t>
            </w:r>
            <w:r w:rsidRPr="00EF1732">
              <w:rPr>
                <w:rFonts w:hint="eastAsia"/>
                <w:sz w:val="21"/>
                <w:szCs w:val="24"/>
              </w:rPr>
              <w:t>市场占有率获得骄人成绩。</w:t>
            </w:r>
            <w:r w:rsidR="00A95917" w:rsidRPr="00EF1732">
              <w:rPr>
                <w:rFonts w:hint="eastAsia"/>
                <w:sz w:val="21"/>
                <w:szCs w:val="24"/>
              </w:rPr>
              <w:t>未来，公司还将持续优化全球供应链产能交付，</w:t>
            </w:r>
          </w:p>
          <w:p w:rsidR="002E4D66" w:rsidRDefault="00A95917" w:rsidP="00EF1732">
            <w:pPr>
              <w:adjustRightInd w:val="0"/>
              <w:snapToGrid w:val="0"/>
              <w:spacing w:line="360" w:lineRule="auto"/>
              <w:ind w:firstLineChars="200" w:firstLine="420"/>
              <w:rPr>
                <w:sz w:val="21"/>
                <w:szCs w:val="24"/>
              </w:rPr>
            </w:pPr>
            <w:r w:rsidRPr="00EF1732">
              <w:rPr>
                <w:rFonts w:hint="eastAsia"/>
                <w:sz w:val="21"/>
                <w:szCs w:val="24"/>
              </w:rPr>
              <w:t>推动横向及纵向</w:t>
            </w:r>
            <w:r w:rsidR="00110D2B" w:rsidRPr="00EF1732">
              <w:rPr>
                <w:rFonts w:hint="eastAsia"/>
                <w:sz w:val="21"/>
                <w:szCs w:val="24"/>
              </w:rPr>
              <w:t>垂直</w:t>
            </w:r>
            <w:r w:rsidRPr="00EF1732">
              <w:rPr>
                <w:rFonts w:hint="eastAsia"/>
                <w:sz w:val="21"/>
                <w:szCs w:val="24"/>
              </w:rPr>
              <w:t>产业链发展，推动</w:t>
            </w:r>
            <w:r w:rsidR="002E4D66" w:rsidRPr="00EF1732">
              <w:rPr>
                <w:rFonts w:hint="eastAsia"/>
                <w:sz w:val="21"/>
                <w:szCs w:val="24"/>
              </w:rPr>
              <w:t>光</w:t>
            </w:r>
            <w:proofErr w:type="gramStart"/>
            <w:r w:rsidR="002E4D66" w:rsidRPr="00EF1732">
              <w:rPr>
                <w:rFonts w:hint="eastAsia"/>
                <w:sz w:val="21"/>
                <w:szCs w:val="24"/>
              </w:rPr>
              <w:t>伏行业</w:t>
            </w:r>
            <w:proofErr w:type="gramEnd"/>
            <w:r w:rsidR="002E4D66" w:rsidRPr="00EF1732">
              <w:rPr>
                <w:rFonts w:hint="eastAsia"/>
                <w:sz w:val="21"/>
                <w:szCs w:val="24"/>
              </w:rPr>
              <w:t>整体市场</w:t>
            </w:r>
            <w:r w:rsidRPr="00EF1732">
              <w:rPr>
                <w:rFonts w:hint="eastAsia"/>
                <w:sz w:val="21"/>
                <w:szCs w:val="24"/>
              </w:rPr>
              <w:t>需求的扩大</w:t>
            </w:r>
            <w:r w:rsidR="002E4D66" w:rsidRPr="00EF1732">
              <w:rPr>
                <w:rFonts w:hint="eastAsia"/>
                <w:sz w:val="21"/>
                <w:szCs w:val="24"/>
              </w:rPr>
              <w:t>，</w:t>
            </w:r>
            <w:r w:rsidRPr="00EF1732">
              <w:rPr>
                <w:rFonts w:hint="eastAsia"/>
                <w:sz w:val="21"/>
                <w:szCs w:val="24"/>
              </w:rPr>
              <w:t>作为光伏跟踪支架的领导者，</w:t>
            </w:r>
            <w:proofErr w:type="gramStart"/>
            <w:r w:rsidR="002E4D66" w:rsidRPr="00EF1732">
              <w:rPr>
                <w:rFonts w:hint="eastAsia"/>
                <w:sz w:val="21"/>
                <w:szCs w:val="24"/>
              </w:rPr>
              <w:t>引领</w:t>
            </w:r>
            <w:r w:rsidRPr="00EF1732">
              <w:rPr>
                <w:rFonts w:hint="eastAsia"/>
                <w:sz w:val="21"/>
                <w:szCs w:val="24"/>
              </w:rPr>
              <w:t>光</w:t>
            </w:r>
            <w:proofErr w:type="gramEnd"/>
            <w:r w:rsidRPr="00EF1732">
              <w:rPr>
                <w:rFonts w:hint="eastAsia"/>
                <w:sz w:val="21"/>
                <w:szCs w:val="24"/>
              </w:rPr>
              <w:t>伏支架</w:t>
            </w:r>
            <w:r w:rsidR="002E4D66" w:rsidRPr="00EF1732">
              <w:rPr>
                <w:rFonts w:hint="eastAsia"/>
                <w:sz w:val="21"/>
                <w:szCs w:val="24"/>
              </w:rPr>
              <w:t>细分领域产业发展</w:t>
            </w:r>
            <w:r w:rsidR="0051771D">
              <w:rPr>
                <w:rFonts w:hint="eastAsia"/>
                <w:sz w:val="21"/>
                <w:szCs w:val="24"/>
              </w:rPr>
              <w:t>，促进</w:t>
            </w:r>
            <w:r w:rsidR="00110D2B" w:rsidRPr="00EF1732">
              <w:rPr>
                <w:rFonts w:hint="eastAsia"/>
                <w:sz w:val="21"/>
                <w:szCs w:val="24"/>
              </w:rPr>
              <w:t>产业生态</w:t>
            </w:r>
            <w:r w:rsidRPr="00EF1732">
              <w:rPr>
                <w:rFonts w:hint="eastAsia"/>
                <w:sz w:val="21"/>
                <w:szCs w:val="24"/>
              </w:rPr>
              <w:t>稳健有序。</w:t>
            </w:r>
          </w:p>
          <w:p w:rsidR="00110D2B" w:rsidRPr="00EF1732" w:rsidRDefault="00D1356A" w:rsidP="00EF1732">
            <w:pPr>
              <w:adjustRightInd w:val="0"/>
              <w:snapToGrid w:val="0"/>
              <w:spacing w:line="360" w:lineRule="auto"/>
              <w:rPr>
                <w:b/>
                <w:sz w:val="21"/>
                <w:szCs w:val="24"/>
              </w:rPr>
            </w:pPr>
            <w:r>
              <w:rPr>
                <w:b/>
                <w:sz w:val="21"/>
                <w:szCs w:val="24"/>
              </w:rPr>
              <w:t>7</w:t>
            </w:r>
            <w:r w:rsidR="00110D2B" w:rsidRPr="00EF1732">
              <w:rPr>
                <w:rFonts w:hint="eastAsia"/>
                <w:b/>
                <w:sz w:val="21"/>
                <w:szCs w:val="24"/>
              </w:rPr>
              <w:t>、公司关于柔性跟踪支架的应用展望</w:t>
            </w:r>
          </w:p>
          <w:p w:rsidR="006D7E93" w:rsidRDefault="00923E95" w:rsidP="00EF1732">
            <w:pPr>
              <w:adjustRightInd w:val="0"/>
              <w:snapToGrid w:val="0"/>
              <w:spacing w:line="360" w:lineRule="auto"/>
              <w:ind w:firstLineChars="200" w:firstLine="420"/>
              <w:rPr>
                <w:sz w:val="21"/>
                <w:szCs w:val="24"/>
              </w:rPr>
            </w:pPr>
            <w:r w:rsidRPr="00EF1732">
              <w:rPr>
                <w:rFonts w:hint="eastAsia"/>
                <w:sz w:val="21"/>
                <w:szCs w:val="24"/>
              </w:rPr>
              <w:t>公司不断</w:t>
            </w:r>
            <w:r w:rsidR="00EF19B4">
              <w:rPr>
                <w:rFonts w:hint="eastAsia"/>
                <w:sz w:val="21"/>
                <w:szCs w:val="24"/>
              </w:rPr>
              <w:t>在</w:t>
            </w:r>
            <w:r w:rsidRPr="00EF1732">
              <w:rPr>
                <w:rFonts w:hint="eastAsia"/>
                <w:sz w:val="21"/>
                <w:szCs w:val="24"/>
              </w:rPr>
              <w:t>跟踪</w:t>
            </w:r>
            <w:r w:rsidR="00EF19B4">
              <w:rPr>
                <w:rFonts w:hint="eastAsia"/>
                <w:sz w:val="21"/>
                <w:szCs w:val="24"/>
              </w:rPr>
              <w:t>支架产品领域研发创新</w:t>
            </w:r>
            <w:r w:rsidRPr="00EF1732">
              <w:rPr>
                <w:rFonts w:hint="eastAsia"/>
                <w:sz w:val="21"/>
                <w:szCs w:val="24"/>
              </w:rPr>
              <w:t>，</w:t>
            </w:r>
            <w:r w:rsidR="00EF19B4">
              <w:rPr>
                <w:rFonts w:hint="eastAsia"/>
                <w:sz w:val="21"/>
                <w:szCs w:val="24"/>
              </w:rPr>
              <w:t>不断创新产品种类，不断拓宽产品应用场景，</w:t>
            </w:r>
            <w:r w:rsidRPr="00EF1732">
              <w:rPr>
                <w:rFonts w:hint="eastAsia"/>
                <w:sz w:val="21"/>
                <w:szCs w:val="24"/>
              </w:rPr>
              <w:t>将行业新技术、新突破、新需求融入技术革新，增强跟踪支架的运行效率</w:t>
            </w:r>
            <w:r w:rsidR="002C5F00" w:rsidRPr="00EF1732">
              <w:rPr>
                <w:rFonts w:hint="eastAsia"/>
                <w:sz w:val="21"/>
                <w:szCs w:val="24"/>
              </w:rPr>
              <w:t>与精确</w:t>
            </w:r>
            <w:r w:rsidRPr="00EF1732">
              <w:rPr>
                <w:rFonts w:hint="eastAsia"/>
                <w:sz w:val="21"/>
                <w:szCs w:val="24"/>
              </w:rPr>
              <w:t>度，适应市场发展需求</w:t>
            </w:r>
            <w:r w:rsidR="002C5F00" w:rsidRPr="00EF1732">
              <w:rPr>
                <w:rFonts w:hint="eastAsia"/>
                <w:sz w:val="21"/>
                <w:szCs w:val="24"/>
              </w:rPr>
              <w:t>。</w:t>
            </w:r>
            <w:r w:rsidR="006D7E93" w:rsidRPr="006D7E93">
              <w:rPr>
                <w:rFonts w:hint="eastAsia"/>
                <w:sz w:val="21"/>
                <w:szCs w:val="24"/>
              </w:rPr>
              <w:t>在国家“双碳”战略驱动下，光伏与生态治理的融合成为新型电力系统建设的关键一环。</w:t>
            </w:r>
            <w:proofErr w:type="gramStart"/>
            <w:r w:rsidR="006D7E93" w:rsidRPr="006D7E93">
              <w:rPr>
                <w:rFonts w:hint="eastAsia"/>
                <w:sz w:val="21"/>
                <w:szCs w:val="24"/>
              </w:rPr>
              <w:t>中信博“柔性</w:t>
            </w:r>
            <w:r w:rsidR="006D7E93" w:rsidRPr="006D7E93">
              <w:rPr>
                <w:rFonts w:hint="eastAsia"/>
                <w:sz w:val="21"/>
                <w:szCs w:val="24"/>
              </w:rPr>
              <w:t>+</w:t>
            </w:r>
            <w:r w:rsidR="006D7E93" w:rsidRPr="006D7E93">
              <w:rPr>
                <w:rFonts w:hint="eastAsia"/>
                <w:sz w:val="21"/>
                <w:szCs w:val="24"/>
              </w:rPr>
              <w:t>”</w:t>
            </w:r>
            <w:proofErr w:type="gramEnd"/>
            <w:r w:rsidR="006D7E93" w:rsidRPr="006D7E93">
              <w:rPr>
                <w:rFonts w:hint="eastAsia"/>
                <w:sz w:val="21"/>
                <w:szCs w:val="24"/>
              </w:rPr>
              <w:t>解决方案正是以超大跨距支架技术，适配多元场景，破解土地瓶颈，通过技术迭代与政策精准匹配，推动</w:t>
            </w:r>
            <w:proofErr w:type="gramStart"/>
            <w:r w:rsidR="006D7E93" w:rsidRPr="006D7E93">
              <w:rPr>
                <w:rFonts w:hint="eastAsia"/>
                <w:sz w:val="21"/>
                <w:szCs w:val="24"/>
              </w:rPr>
              <w:t>光伏从单一</w:t>
            </w:r>
            <w:proofErr w:type="gramEnd"/>
            <w:r w:rsidR="006D7E93" w:rsidRPr="006D7E93">
              <w:rPr>
                <w:rFonts w:hint="eastAsia"/>
                <w:sz w:val="21"/>
                <w:szCs w:val="24"/>
              </w:rPr>
              <w:t>发电向“生态</w:t>
            </w:r>
            <w:r w:rsidR="006D7E93" w:rsidRPr="006D7E93">
              <w:rPr>
                <w:rFonts w:hint="eastAsia"/>
                <w:sz w:val="21"/>
                <w:szCs w:val="24"/>
              </w:rPr>
              <w:t>-</w:t>
            </w:r>
            <w:r w:rsidR="006D7E93" w:rsidRPr="006D7E93">
              <w:rPr>
                <w:rFonts w:hint="eastAsia"/>
                <w:sz w:val="21"/>
                <w:szCs w:val="24"/>
              </w:rPr>
              <w:t>经济</w:t>
            </w:r>
            <w:r w:rsidR="006D7E93" w:rsidRPr="006D7E93">
              <w:rPr>
                <w:rFonts w:hint="eastAsia"/>
                <w:sz w:val="21"/>
                <w:szCs w:val="24"/>
              </w:rPr>
              <w:t>-</w:t>
            </w:r>
            <w:r w:rsidR="006D7E93" w:rsidRPr="006D7E93">
              <w:rPr>
                <w:rFonts w:hint="eastAsia"/>
                <w:sz w:val="21"/>
                <w:szCs w:val="24"/>
              </w:rPr>
              <w:t>能源”多维价值升级，为全球新能源高质量发展提供“中国样本”</w:t>
            </w:r>
            <w:r w:rsidR="006D7E93">
              <w:rPr>
                <w:rFonts w:hint="eastAsia"/>
                <w:sz w:val="21"/>
                <w:szCs w:val="24"/>
              </w:rPr>
              <w:t>。</w:t>
            </w:r>
          </w:p>
          <w:p w:rsidR="003C5E70" w:rsidRPr="00EF1732" w:rsidRDefault="006D7E93" w:rsidP="00EF1732">
            <w:pPr>
              <w:adjustRightInd w:val="0"/>
              <w:snapToGrid w:val="0"/>
              <w:spacing w:line="360" w:lineRule="auto"/>
              <w:ind w:firstLineChars="200" w:firstLine="420"/>
              <w:rPr>
                <w:sz w:val="21"/>
                <w:szCs w:val="24"/>
              </w:rPr>
            </w:pPr>
            <w:r w:rsidRPr="006D7E93">
              <w:rPr>
                <w:rFonts w:hint="eastAsia"/>
                <w:sz w:val="21"/>
                <w:szCs w:val="24"/>
              </w:rPr>
              <w:t>“天柔”系公司全球首创柔性跟踪系统，以高净空、大跨距等特点著称，截至</w:t>
            </w:r>
            <w:r w:rsidRPr="006D7E93">
              <w:rPr>
                <w:rFonts w:hint="eastAsia"/>
                <w:sz w:val="21"/>
                <w:szCs w:val="24"/>
              </w:rPr>
              <w:t>2024</w:t>
            </w:r>
            <w:r w:rsidRPr="006D7E93">
              <w:rPr>
                <w:rFonts w:hint="eastAsia"/>
                <w:sz w:val="21"/>
                <w:szCs w:val="24"/>
              </w:rPr>
              <w:t>年末已累计研发“天柔Ⅰ”、“天柔Ⅱ”、“天柔</w:t>
            </w:r>
            <w:r w:rsidRPr="006D7E93">
              <w:rPr>
                <w:rFonts w:hint="eastAsia"/>
                <w:sz w:val="21"/>
                <w:szCs w:val="24"/>
              </w:rPr>
              <w:t>pro</w:t>
            </w:r>
            <w:r w:rsidRPr="006D7E93">
              <w:rPr>
                <w:rFonts w:hint="eastAsia"/>
                <w:sz w:val="21"/>
                <w:szCs w:val="24"/>
              </w:rPr>
              <w:t>”等系统产品，力求适应更多元化的应用场景，满足客户需求。</w:t>
            </w:r>
            <w:r w:rsidR="004F2F90" w:rsidRPr="00EF1732">
              <w:rPr>
                <w:rFonts w:hint="eastAsia"/>
                <w:sz w:val="21"/>
                <w:szCs w:val="24"/>
              </w:rPr>
              <w:t>技术迭代</w:t>
            </w:r>
            <w:r w:rsidR="002C5F00" w:rsidRPr="00EF1732">
              <w:rPr>
                <w:rFonts w:hint="eastAsia"/>
                <w:sz w:val="21"/>
                <w:szCs w:val="24"/>
              </w:rPr>
              <w:t>推动</w:t>
            </w:r>
            <w:r w:rsidR="004F2F90" w:rsidRPr="00EF1732">
              <w:rPr>
                <w:rFonts w:hint="eastAsia"/>
                <w:sz w:val="21"/>
                <w:szCs w:val="24"/>
              </w:rPr>
              <w:t>柔性跟踪支架的</w:t>
            </w:r>
            <w:r w:rsidR="003C5E70" w:rsidRPr="00EF1732">
              <w:rPr>
                <w:rFonts w:hint="eastAsia"/>
                <w:sz w:val="21"/>
                <w:szCs w:val="24"/>
              </w:rPr>
              <w:t>应用场景</w:t>
            </w:r>
            <w:r w:rsidR="002C5F00" w:rsidRPr="00EF1732">
              <w:rPr>
                <w:rFonts w:hint="eastAsia"/>
                <w:sz w:val="21"/>
                <w:szCs w:val="24"/>
              </w:rPr>
              <w:t>扩大</w:t>
            </w:r>
            <w:r w:rsidR="003C5E70" w:rsidRPr="00EF1732">
              <w:rPr>
                <w:rFonts w:hint="eastAsia"/>
                <w:sz w:val="21"/>
                <w:szCs w:val="24"/>
              </w:rPr>
              <w:t>，</w:t>
            </w:r>
            <w:r w:rsidR="002C5F00" w:rsidRPr="00EF1732">
              <w:rPr>
                <w:rFonts w:hint="eastAsia"/>
                <w:sz w:val="21"/>
                <w:szCs w:val="24"/>
              </w:rPr>
              <w:t>“天柔”系列柔性跟踪支架产品单</w:t>
            </w:r>
            <w:proofErr w:type="gramStart"/>
            <w:r w:rsidR="002C5F00" w:rsidRPr="00EF1732">
              <w:rPr>
                <w:rFonts w:hint="eastAsia"/>
                <w:sz w:val="21"/>
                <w:szCs w:val="24"/>
              </w:rPr>
              <w:t>跨最大</w:t>
            </w:r>
            <w:proofErr w:type="gramEnd"/>
            <w:r w:rsidR="002C5F00" w:rsidRPr="00EF1732">
              <w:rPr>
                <w:rFonts w:hint="eastAsia"/>
                <w:sz w:val="21"/>
                <w:szCs w:val="24"/>
              </w:rPr>
              <w:t>跨度达到</w:t>
            </w:r>
            <w:r w:rsidR="002C5F00" w:rsidRPr="00EF1732">
              <w:rPr>
                <w:rFonts w:hint="eastAsia"/>
                <w:sz w:val="21"/>
                <w:szCs w:val="24"/>
              </w:rPr>
              <w:t>2</w:t>
            </w:r>
            <w:r w:rsidR="002C5F00" w:rsidRPr="00EF1732">
              <w:rPr>
                <w:sz w:val="21"/>
                <w:szCs w:val="24"/>
              </w:rPr>
              <w:t>00</w:t>
            </w:r>
            <w:r w:rsidR="002C5F00" w:rsidRPr="00EF1732">
              <w:rPr>
                <w:rFonts w:hint="eastAsia"/>
                <w:sz w:val="21"/>
                <w:szCs w:val="24"/>
              </w:rPr>
              <w:t>米，适应山地平地全场景，最大倾斜角度达到</w:t>
            </w:r>
            <w:r w:rsidR="002C5F00" w:rsidRPr="00EF1732">
              <w:rPr>
                <w:rFonts w:hint="eastAsia"/>
                <w:sz w:val="21"/>
                <w:szCs w:val="24"/>
              </w:rPr>
              <w:t>3</w:t>
            </w:r>
            <w:r w:rsidR="002C5F00" w:rsidRPr="00EF1732">
              <w:rPr>
                <w:sz w:val="21"/>
                <w:szCs w:val="24"/>
              </w:rPr>
              <w:t>5</w:t>
            </w:r>
            <w:r w:rsidR="002C5F00" w:rsidRPr="00EF1732">
              <w:rPr>
                <w:rFonts w:hint="eastAsia"/>
                <w:sz w:val="21"/>
                <w:szCs w:val="24"/>
              </w:rPr>
              <w:t>°，</w:t>
            </w:r>
            <w:r w:rsidR="004F2F90" w:rsidRPr="00EF1732">
              <w:rPr>
                <w:rFonts w:hint="eastAsia"/>
                <w:sz w:val="21"/>
                <w:szCs w:val="24"/>
              </w:rPr>
              <w:t>进一步</w:t>
            </w:r>
            <w:r w:rsidR="002C5F00" w:rsidRPr="00EF1732">
              <w:rPr>
                <w:rFonts w:hint="eastAsia"/>
                <w:sz w:val="21"/>
                <w:szCs w:val="24"/>
              </w:rPr>
              <w:t>开发</w:t>
            </w:r>
            <w:r w:rsidR="004F2F90" w:rsidRPr="00EF1732">
              <w:rPr>
                <w:rFonts w:hint="eastAsia"/>
                <w:sz w:val="21"/>
                <w:szCs w:val="24"/>
              </w:rPr>
              <w:t>了潜在的市场份额。公司将</w:t>
            </w:r>
            <w:r w:rsidR="003C5E70" w:rsidRPr="00EF1732">
              <w:rPr>
                <w:rFonts w:hint="eastAsia"/>
                <w:sz w:val="21"/>
                <w:szCs w:val="24"/>
              </w:rPr>
              <w:t>深耕柔性跟踪支架技术，将</w:t>
            </w:r>
            <w:r w:rsidR="002C5F00" w:rsidRPr="00EF1732">
              <w:rPr>
                <w:rFonts w:hint="eastAsia"/>
                <w:sz w:val="21"/>
                <w:szCs w:val="24"/>
              </w:rPr>
              <w:t>借助</w:t>
            </w:r>
            <w:r w:rsidR="003C5E70" w:rsidRPr="00EF1732">
              <w:rPr>
                <w:rFonts w:hint="eastAsia"/>
                <w:sz w:val="21"/>
                <w:szCs w:val="24"/>
              </w:rPr>
              <w:t>采用柔性</w:t>
            </w:r>
            <w:r w:rsidR="002C5F00" w:rsidRPr="00EF1732">
              <w:rPr>
                <w:rFonts w:hint="eastAsia"/>
                <w:sz w:val="21"/>
                <w:szCs w:val="24"/>
              </w:rPr>
              <w:t>跟踪</w:t>
            </w:r>
            <w:r w:rsidR="003C5E70" w:rsidRPr="00EF1732">
              <w:rPr>
                <w:rFonts w:hint="eastAsia"/>
                <w:sz w:val="21"/>
                <w:szCs w:val="24"/>
              </w:rPr>
              <w:t>支架的特殊</w:t>
            </w:r>
            <w:r w:rsidR="004F2F90" w:rsidRPr="00EF1732">
              <w:rPr>
                <w:rFonts w:hint="eastAsia"/>
                <w:sz w:val="21"/>
                <w:szCs w:val="24"/>
              </w:rPr>
              <w:t>场景</w:t>
            </w:r>
            <w:r w:rsidR="003C5E70" w:rsidRPr="00EF1732">
              <w:rPr>
                <w:rFonts w:hint="eastAsia"/>
                <w:sz w:val="21"/>
                <w:szCs w:val="24"/>
              </w:rPr>
              <w:t>地面电站项目，打造</w:t>
            </w:r>
            <w:r w:rsidR="004F2F90" w:rsidRPr="00EF1732">
              <w:rPr>
                <w:rFonts w:hint="eastAsia"/>
                <w:sz w:val="21"/>
                <w:szCs w:val="24"/>
              </w:rPr>
              <w:t>公司</w:t>
            </w:r>
            <w:r w:rsidR="003C5E70" w:rsidRPr="00EF1732">
              <w:rPr>
                <w:rFonts w:hint="eastAsia"/>
                <w:sz w:val="21"/>
                <w:szCs w:val="24"/>
              </w:rPr>
              <w:t>宣传名片与柔性支架</w:t>
            </w:r>
            <w:r w:rsidR="00F64D47">
              <w:rPr>
                <w:rFonts w:hint="eastAsia"/>
                <w:sz w:val="21"/>
                <w:szCs w:val="24"/>
              </w:rPr>
              <w:t>技术标准</w:t>
            </w:r>
            <w:r w:rsidR="003C5E70" w:rsidRPr="00EF1732">
              <w:rPr>
                <w:rFonts w:hint="eastAsia"/>
                <w:sz w:val="21"/>
                <w:szCs w:val="24"/>
              </w:rPr>
              <w:t>蓝本</w:t>
            </w:r>
            <w:r w:rsidR="004F2F90" w:rsidRPr="00EF1732">
              <w:rPr>
                <w:rFonts w:hint="eastAsia"/>
                <w:sz w:val="21"/>
                <w:szCs w:val="24"/>
              </w:rPr>
              <w:t>，创造技术新发展方向</w:t>
            </w:r>
            <w:r w:rsidR="003C5E70" w:rsidRPr="00EF1732">
              <w:rPr>
                <w:rFonts w:hint="eastAsia"/>
                <w:sz w:val="21"/>
                <w:szCs w:val="24"/>
              </w:rPr>
              <w:t>。</w:t>
            </w:r>
          </w:p>
          <w:p w:rsidR="00E8390D" w:rsidRPr="00EF1732" w:rsidRDefault="00D1356A" w:rsidP="00EF1732">
            <w:pPr>
              <w:adjustRightInd w:val="0"/>
              <w:snapToGrid w:val="0"/>
              <w:spacing w:line="360" w:lineRule="auto"/>
              <w:rPr>
                <w:b/>
                <w:sz w:val="21"/>
                <w:szCs w:val="24"/>
              </w:rPr>
            </w:pPr>
            <w:r>
              <w:rPr>
                <w:b/>
                <w:sz w:val="21"/>
                <w:szCs w:val="24"/>
              </w:rPr>
              <w:t>8</w:t>
            </w:r>
            <w:r w:rsidR="008221B7" w:rsidRPr="00EF1732">
              <w:rPr>
                <w:rFonts w:hint="eastAsia"/>
                <w:b/>
                <w:sz w:val="21"/>
                <w:szCs w:val="24"/>
              </w:rPr>
              <w:t>、公司关于</w:t>
            </w:r>
            <w:r w:rsidR="008221B7" w:rsidRPr="00EF1732">
              <w:rPr>
                <w:rFonts w:hint="eastAsia"/>
                <w:b/>
                <w:sz w:val="21"/>
                <w:szCs w:val="24"/>
              </w:rPr>
              <w:t>2</w:t>
            </w:r>
            <w:r w:rsidR="008221B7" w:rsidRPr="00EF1732">
              <w:rPr>
                <w:b/>
                <w:sz w:val="21"/>
                <w:szCs w:val="24"/>
              </w:rPr>
              <w:t>024</w:t>
            </w:r>
            <w:r w:rsidR="008221B7" w:rsidRPr="00EF1732">
              <w:rPr>
                <w:rFonts w:hint="eastAsia"/>
                <w:b/>
                <w:sz w:val="21"/>
                <w:szCs w:val="24"/>
              </w:rPr>
              <w:t>年度权益分派的</w:t>
            </w:r>
            <w:r w:rsidR="00DB7B6C" w:rsidRPr="00EF1732">
              <w:rPr>
                <w:rFonts w:hint="eastAsia"/>
                <w:b/>
                <w:sz w:val="21"/>
                <w:szCs w:val="24"/>
              </w:rPr>
              <w:t>进展情况</w:t>
            </w:r>
          </w:p>
          <w:p w:rsidR="00EF19B4" w:rsidRDefault="00EF19B4" w:rsidP="00913E84">
            <w:pPr>
              <w:adjustRightInd w:val="0"/>
              <w:snapToGrid w:val="0"/>
              <w:spacing w:line="360" w:lineRule="auto"/>
              <w:ind w:firstLineChars="200" w:firstLine="420"/>
              <w:rPr>
                <w:sz w:val="21"/>
                <w:szCs w:val="24"/>
              </w:rPr>
            </w:pPr>
            <w:r w:rsidRPr="00EF19B4">
              <w:rPr>
                <w:rFonts w:hint="eastAsia"/>
                <w:sz w:val="21"/>
                <w:szCs w:val="24"/>
              </w:rPr>
              <w:t>公司始终坚持将投资者利益放在首要位置，以良好、持续和稳定的现金回报水平充分保障全体股东的基本利益。在充分考虑公司盈利情况、现金流状况以及未来发展规划等因素的前提下</w:t>
            </w:r>
            <w:r>
              <w:rPr>
                <w:rFonts w:hint="eastAsia"/>
                <w:sz w:val="21"/>
                <w:szCs w:val="24"/>
              </w:rPr>
              <w:t>，公司积极进行权益分派回馈投资者。</w:t>
            </w:r>
          </w:p>
          <w:p w:rsidR="005B1DA7" w:rsidRDefault="00EF19B4" w:rsidP="00EF19B4">
            <w:pPr>
              <w:adjustRightInd w:val="0"/>
              <w:snapToGrid w:val="0"/>
              <w:spacing w:line="360" w:lineRule="auto"/>
              <w:ind w:firstLineChars="200" w:firstLine="420"/>
              <w:rPr>
                <w:sz w:val="21"/>
                <w:szCs w:val="24"/>
              </w:rPr>
            </w:pPr>
            <w:r>
              <w:rPr>
                <w:rFonts w:hint="eastAsia"/>
                <w:sz w:val="21"/>
                <w:szCs w:val="24"/>
              </w:rPr>
              <w:t>根据</w:t>
            </w:r>
            <w:r w:rsidR="004F2F90" w:rsidRPr="00EF1732">
              <w:rPr>
                <w:rFonts w:hint="eastAsia"/>
                <w:sz w:val="21"/>
                <w:szCs w:val="24"/>
              </w:rPr>
              <w:t>公司</w:t>
            </w:r>
            <w:r w:rsidR="002B64FE" w:rsidRPr="00EF1732">
              <w:rPr>
                <w:sz w:val="21"/>
                <w:szCs w:val="24"/>
              </w:rPr>
              <w:t>2024</w:t>
            </w:r>
            <w:r w:rsidR="002B64FE" w:rsidRPr="00EF1732">
              <w:rPr>
                <w:rFonts w:hint="eastAsia"/>
                <w:sz w:val="21"/>
                <w:szCs w:val="24"/>
              </w:rPr>
              <w:t>年度权益分派</w:t>
            </w:r>
            <w:r>
              <w:rPr>
                <w:rFonts w:hint="eastAsia"/>
                <w:sz w:val="21"/>
                <w:szCs w:val="24"/>
              </w:rPr>
              <w:t>预案</w:t>
            </w:r>
            <w:r w:rsidR="002B64FE" w:rsidRPr="00EF1732">
              <w:rPr>
                <w:rFonts w:hint="eastAsia"/>
                <w:sz w:val="21"/>
                <w:szCs w:val="24"/>
              </w:rPr>
              <w:t>，</w:t>
            </w:r>
            <w:r w:rsidR="004F2F90" w:rsidRPr="00EF1732">
              <w:rPr>
                <w:rFonts w:hint="eastAsia"/>
                <w:sz w:val="21"/>
                <w:szCs w:val="24"/>
              </w:rPr>
              <w:t>拟以</w:t>
            </w:r>
            <w:r w:rsidR="00EF1732" w:rsidRPr="00EF1732">
              <w:rPr>
                <w:rFonts w:hint="eastAsia"/>
                <w:sz w:val="21"/>
                <w:szCs w:val="24"/>
              </w:rPr>
              <w:t>实施权益分派股权登记日登记的总股本扣除回购专用证券账户中股份为基数分配利润，向全体股东</w:t>
            </w:r>
            <w:r w:rsidR="004F2F90" w:rsidRPr="00EF1732">
              <w:rPr>
                <w:rFonts w:hint="eastAsia"/>
                <w:sz w:val="21"/>
                <w:szCs w:val="24"/>
              </w:rPr>
              <w:t>每</w:t>
            </w:r>
            <w:r w:rsidR="00EF1732" w:rsidRPr="00EF1732">
              <w:rPr>
                <w:rFonts w:hint="eastAsia"/>
                <w:sz w:val="21"/>
                <w:szCs w:val="24"/>
              </w:rPr>
              <w:t>1</w:t>
            </w:r>
            <w:r w:rsidR="00EF1732" w:rsidRPr="00EF1732">
              <w:rPr>
                <w:sz w:val="21"/>
                <w:szCs w:val="24"/>
              </w:rPr>
              <w:t>0</w:t>
            </w:r>
            <w:r w:rsidR="004F2CAB" w:rsidRPr="00EF1732">
              <w:rPr>
                <w:rFonts w:hint="eastAsia"/>
                <w:sz w:val="21"/>
                <w:szCs w:val="24"/>
              </w:rPr>
              <w:t>股</w:t>
            </w:r>
            <w:r w:rsidR="00EF1732" w:rsidRPr="00EF1732">
              <w:rPr>
                <w:rFonts w:hint="eastAsia"/>
                <w:sz w:val="21"/>
                <w:szCs w:val="24"/>
              </w:rPr>
              <w:t>派发现金红利</w:t>
            </w:r>
            <w:r w:rsidR="004F2CAB" w:rsidRPr="00EF1732">
              <w:rPr>
                <w:rFonts w:hint="eastAsia"/>
                <w:sz w:val="21"/>
                <w:szCs w:val="24"/>
              </w:rPr>
              <w:t>1</w:t>
            </w:r>
            <w:r w:rsidR="00EF1732" w:rsidRPr="00EF1732">
              <w:rPr>
                <w:sz w:val="21"/>
                <w:szCs w:val="24"/>
              </w:rPr>
              <w:t>0</w:t>
            </w:r>
            <w:r w:rsidR="004F2CAB" w:rsidRPr="00EF1732">
              <w:rPr>
                <w:rFonts w:hint="eastAsia"/>
                <w:sz w:val="21"/>
                <w:szCs w:val="24"/>
              </w:rPr>
              <w:t>元</w:t>
            </w:r>
            <w:r w:rsidR="00EF1732" w:rsidRPr="00EF1732">
              <w:rPr>
                <w:rFonts w:hint="eastAsia"/>
                <w:sz w:val="21"/>
                <w:szCs w:val="24"/>
              </w:rPr>
              <w:t>（含税）</w:t>
            </w:r>
            <w:r w:rsidR="00913E84">
              <w:rPr>
                <w:rFonts w:hint="eastAsia"/>
                <w:sz w:val="21"/>
                <w:szCs w:val="24"/>
              </w:rPr>
              <w:t>。</w:t>
            </w:r>
            <w:r>
              <w:rPr>
                <w:rFonts w:hint="eastAsia"/>
                <w:sz w:val="21"/>
                <w:szCs w:val="24"/>
              </w:rPr>
              <w:t>目前权益分派</w:t>
            </w:r>
            <w:r w:rsidRPr="00EF19B4">
              <w:rPr>
                <w:rFonts w:hint="eastAsia"/>
                <w:sz w:val="21"/>
                <w:szCs w:val="24"/>
              </w:rPr>
              <w:t>工作</w:t>
            </w:r>
            <w:r>
              <w:rPr>
                <w:rFonts w:hint="eastAsia"/>
                <w:sz w:val="21"/>
                <w:szCs w:val="24"/>
              </w:rPr>
              <w:t>正在</w:t>
            </w:r>
            <w:r w:rsidRPr="00EF19B4">
              <w:rPr>
                <w:rFonts w:hint="eastAsia"/>
                <w:sz w:val="21"/>
                <w:szCs w:val="24"/>
              </w:rPr>
              <w:t>按照合规程</w:t>
            </w:r>
            <w:proofErr w:type="gramStart"/>
            <w:r w:rsidRPr="00EF19B4">
              <w:rPr>
                <w:rFonts w:hint="eastAsia"/>
                <w:sz w:val="21"/>
                <w:szCs w:val="24"/>
              </w:rPr>
              <w:t>序推进</w:t>
            </w:r>
            <w:proofErr w:type="gramEnd"/>
            <w:r w:rsidRPr="00EF19B4">
              <w:rPr>
                <w:rFonts w:hint="eastAsia"/>
                <w:sz w:val="21"/>
                <w:szCs w:val="24"/>
              </w:rPr>
              <w:t>中</w:t>
            </w:r>
            <w:r>
              <w:rPr>
                <w:rFonts w:hint="eastAsia"/>
                <w:sz w:val="21"/>
                <w:szCs w:val="24"/>
              </w:rPr>
              <w:t>，</w:t>
            </w:r>
            <w:r w:rsidR="004F2F90" w:rsidRPr="00EF1732">
              <w:rPr>
                <w:rFonts w:hint="eastAsia"/>
                <w:sz w:val="21"/>
                <w:szCs w:val="24"/>
              </w:rPr>
              <w:t>权益分派实施</w:t>
            </w:r>
            <w:r w:rsidR="00913E84">
              <w:rPr>
                <w:rFonts w:hint="eastAsia"/>
                <w:sz w:val="21"/>
                <w:szCs w:val="24"/>
              </w:rPr>
              <w:t>结果以</w:t>
            </w:r>
            <w:r w:rsidR="00EF1732" w:rsidRPr="00EF1732">
              <w:rPr>
                <w:rFonts w:hint="eastAsia"/>
                <w:sz w:val="21"/>
                <w:szCs w:val="24"/>
              </w:rPr>
              <w:t>公司</w:t>
            </w:r>
            <w:r w:rsidR="004F2F90" w:rsidRPr="00EF1732">
              <w:rPr>
                <w:rFonts w:hint="eastAsia"/>
                <w:sz w:val="21"/>
                <w:szCs w:val="24"/>
              </w:rPr>
              <w:t>后续</w:t>
            </w:r>
            <w:r w:rsidR="00913E84">
              <w:rPr>
                <w:rFonts w:hint="eastAsia"/>
                <w:sz w:val="21"/>
                <w:szCs w:val="24"/>
              </w:rPr>
              <w:t>实施</w:t>
            </w:r>
            <w:r w:rsidR="004F2F90" w:rsidRPr="00EF1732">
              <w:rPr>
                <w:rFonts w:hint="eastAsia"/>
                <w:sz w:val="21"/>
                <w:szCs w:val="24"/>
              </w:rPr>
              <w:t>公告</w:t>
            </w:r>
            <w:r w:rsidR="00913E84">
              <w:rPr>
                <w:rFonts w:hint="eastAsia"/>
                <w:sz w:val="21"/>
                <w:szCs w:val="24"/>
              </w:rPr>
              <w:t>为准，敬请各位投资者注意投资风险</w:t>
            </w:r>
            <w:r w:rsidR="004F2CAB" w:rsidRPr="00EF1732">
              <w:rPr>
                <w:rFonts w:hint="eastAsia"/>
                <w:sz w:val="21"/>
                <w:szCs w:val="24"/>
              </w:rPr>
              <w:t>。</w:t>
            </w:r>
          </w:p>
          <w:p w:rsidR="00D04ED8" w:rsidRDefault="00D1356A" w:rsidP="00D04ED8">
            <w:pPr>
              <w:adjustRightInd w:val="0"/>
              <w:snapToGrid w:val="0"/>
              <w:spacing w:line="360" w:lineRule="auto"/>
              <w:rPr>
                <w:b/>
                <w:sz w:val="21"/>
                <w:szCs w:val="24"/>
              </w:rPr>
            </w:pPr>
            <w:r>
              <w:rPr>
                <w:b/>
                <w:sz w:val="21"/>
                <w:szCs w:val="24"/>
              </w:rPr>
              <w:lastRenderedPageBreak/>
              <w:t>9</w:t>
            </w:r>
            <w:r w:rsidR="00D04ED8" w:rsidRPr="00EF1732">
              <w:rPr>
                <w:rFonts w:hint="eastAsia"/>
                <w:b/>
                <w:sz w:val="21"/>
                <w:szCs w:val="24"/>
              </w:rPr>
              <w:t>、公司</w:t>
            </w:r>
            <w:r w:rsidR="00D04ED8">
              <w:rPr>
                <w:rFonts w:hint="eastAsia"/>
                <w:b/>
                <w:sz w:val="21"/>
                <w:szCs w:val="24"/>
              </w:rPr>
              <w:t>回购计划的进展情况</w:t>
            </w:r>
          </w:p>
          <w:p w:rsidR="00D04ED8" w:rsidRPr="00D04ED8" w:rsidRDefault="00D04ED8" w:rsidP="006D7E93">
            <w:pPr>
              <w:adjustRightInd w:val="0"/>
              <w:snapToGrid w:val="0"/>
              <w:spacing w:line="360" w:lineRule="auto"/>
              <w:rPr>
                <w:sz w:val="21"/>
                <w:szCs w:val="24"/>
              </w:rPr>
            </w:pPr>
            <w:r>
              <w:rPr>
                <w:rFonts w:hint="eastAsia"/>
                <w:b/>
                <w:sz w:val="21"/>
                <w:szCs w:val="24"/>
              </w:rPr>
              <w:t xml:space="preserve"> </w:t>
            </w:r>
            <w:r>
              <w:rPr>
                <w:b/>
                <w:sz w:val="21"/>
                <w:szCs w:val="24"/>
              </w:rPr>
              <w:t xml:space="preserve">   </w:t>
            </w:r>
            <w:r w:rsidRPr="00033CE7">
              <w:rPr>
                <w:sz w:val="21"/>
                <w:szCs w:val="24"/>
              </w:rPr>
              <w:t>2025</w:t>
            </w:r>
            <w:r w:rsidRPr="00033CE7">
              <w:rPr>
                <w:rFonts w:hint="eastAsia"/>
                <w:sz w:val="21"/>
                <w:szCs w:val="24"/>
              </w:rPr>
              <w:t>年</w:t>
            </w:r>
            <w:r w:rsidR="00033CE7" w:rsidRPr="00033CE7">
              <w:rPr>
                <w:rFonts w:hint="eastAsia"/>
                <w:sz w:val="21"/>
                <w:szCs w:val="24"/>
              </w:rPr>
              <w:t>4</w:t>
            </w:r>
            <w:r w:rsidR="00033CE7" w:rsidRPr="00033CE7">
              <w:rPr>
                <w:rFonts w:hint="eastAsia"/>
                <w:sz w:val="21"/>
                <w:szCs w:val="24"/>
              </w:rPr>
              <w:t>月</w:t>
            </w:r>
            <w:r w:rsidR="00033CE7" w:rsidRPr="00033CE7">
              <w:rPr>
                <w:rFonts w:hint="eastAsia"/>
                <w:sz w:val="21"/>
                <w:szCs w:val="24"/>
              </w:rPr>
              <w:t>1</w:t>
            </w:r>
            <w:r w:rsidR="00033CE7" w:rsidRPr="00033CE7">
              <w:rPr>
                <w:sz w:val="21"/>
                <w:szCs w:val="24"/>
              </w:rPr>
              <w:t>7</w:t>
            </w:r>
            <w:r w:rsidR="00033CE7" w:rsidRPr="00033CE7">
              <w:rPr>
                <w:rFonts w:hint="eastAsia"/>
                <w:sz w:val="21"/>
                <w:szCs w:val="24"/>
              </w:rPr>
              <w:t>日，公司披露了《关于以集中竞价交易方式回购公司股份方案的公告》（公告编号：</w:t>
            </w:r>
            <w:r w:rsidR="00033CE7" w:rsidRPr="00033CE7">
              <w:rPr>
                <w:rFonts w:hint="eastAsia"/>
                <w:sz w:val="21"/>
                <w:szCs w:val="24"/>
              </w:rPr>
              <w:t>2</w:t>
            </w:r>
            <w:r w:rsidR="00033CE7" w:rsidRPr="00033CE7">
              <w:rPr>
                <w:sz w:val="21"/>
                <w:szCs w:val="24"/>
              </w:rPr>
              <w:t>025-023</w:t>
            </w:r>
            <w:r w:rsidR="00033CE7" w:rsidRPr="00033CE7">
              <w:rPr>
                <w:rFonts w:hint="eastAsia"/>
                <w:sz w:val="21"/>
                <w:szCs w:val="24"/>
              </w:rPr>
              <w:t>）</w:t>
            </w:r>
            <w:r w:rsidR="00033CE7">
              <w:rPr>
                <w:rFonts w:hint="eastAsia"/>
                <w:sz w:val="21"/>
                <w:szCs w:val="24"/>
              </w:rPr>
              <w:t>，</w:t>
            </w:r>
            <w:r w:rsidR="00033CE7" w:rsidRPr="00033CE7">
              <w:rPr>
                <w:rFonts w:hint="eastAsia"/>
                <w:sz w:val="21"/>
                <w:szCs w:val="24"/>
              </w:rPr>
              <w:t>以集中竞价方式回购部分公司已发行的</w:t>
            </w:r>
            <w:r w:rsidR="00033CE7" w:rsidRPr="00033CE7">
              <w:rPr>
                <w:rFonts w:hint="eastAsia"/>
                <w:sz w:val="21"/>
                <w:szCs w:val="24"/>
              </w:rPr>
              <w:t>A</w:t>
            </w:r>
            <w:r w:rsidR="00033CE7" w:rsidRPr="00033CE7">
              <w:rPr>
                <w:rFonts w:hint="eastAsia"/>
                <w:sz w:val="21"/>
                <w:szCs w:val="24"/>
              </w:rPr>
              <w:t>股股份</w:t>
            </w:r>
            <w:r w:rsidR="00033CE7">
              <w:rPr>
                <w:rFonts w:hint="eastAsia"/>
                <w:sz w:val="21"/>
                <w:szCs w:val="24"/>
              </w:rPr>
              <w:t>，</w:t>
            </w:r>
            <w:r w:rsidR="00033CE7" w:rsidRPr="00033CE7">
              <w:rPr>
                <w:rFonts w:hint="eastAsia"/>
                <w:sz w:val="21"/>
                <w:szCs w:val="24"/>
              </w:rPr>
              <w:t>回购资金总额不低于人民币</w:t>
            </w:r>
            <w:r w:rsidR="00033CE7" w:rsidRPr="00033CE7">
              <w:rPr>
                <w:rFonts w:hint="eastAsia"/>
                <w:sz w:val="21"/>
                <w:szCs w:val="24"/>
              </w:rPr>
              <w:t>7,000</w:t>
            </w:r>
            <w:r w:rsidR="00033CE7" w:rsidRPr="00033CE7">
              <w:rPr>
                <w:rFonts w:hint="eastAsia"/>
                <w:sz w:val="21"/>
                <w:szCs w:val="24"/>
              </w:rPr>
              <w:t>万元（含），不超过人民币</w:t>
            </w:r>
            <w:r w:rsidR="00033CE7" w:rsidRPr="00033CE7">
              <w:rPr>
                <w:rFonts w:hint="eastAsia"/>
                <w:sz w:val="21"/>
                <w:szCs w:val="24"/>
              </w:rPr>
              <w:t>10,000</w:t>
            </w:r>
            <w:r w:rsidR="00033CE7">
              <w:rPr>
                <w:rFonts w:hint="eastAsia"/>
                <w:sz w:val="21"/>
                <w:szCs w:val="24"/>
              </w:rPr>
              <w:t>万元（含）。截至当前，公司</w:t>
            </w:r>
            <w:r w:rsidR="00501799">
              <w:rPr>
                <w:rFonts w:hint="eastAsia"/>
                <w:sz w:val="21"/>
                <w:szCs w:val="24"/>
              </w:rPr>
              <w:t>本次回购方案</w:t>
            </w:r>
            <w:r w:rsidR="00033CE7">
              <w:rPr>
                <w:rFonts w:hint="eastAsia"/>
                <w:sz w:val="21"/>
                <w:szCs w:val="24"/>
              </w:rPr>
              <w:t>累计回购金额</w:t>
            </w:r>
            <w:r w:rsidR="00580A15">
              <w:rPr>
                <w:rFonts w:hint="eastAsia"/>
                <w:sz w:val="21"/>
                <w:szCs w:val="24"/>
              </w:rPr>
              <w:t>约</w:t>
            </w:r>
            <w:r w:rsidR="00580A15">
              <w:rPr>
                <w:sz w:val="21"/>
                <w:szCs w:val="24"/>
              </w:rPr>
              <w:t>39</w:t>
            </w:r>
            <w:r w:rsidR="00033CE7">
              <w:rPr>
                <w:sz w:val="21"/>
                <w:szCs w:val="24"/>
              </w:rPr>
              <w:t>00</w:t>
            </w:r>
            <w:r w:rsidR="001E439F">
              <w:rPr>
                <w:rFonts w:hint="eastAsia"/>
                <w:sz w:val="21"/>
                <w:szCs w:val="24"/>
              </w:rPr>
              <w:t>万元，回购方案</w:t>
            </w:r>
            <w:r w:rsidR="00580A15">
              <w:rPr>
                <w:rFonts w:hint="eastAsia"/>
                <w:sz w:val="21"/>
                <w:szCs w:val="24"/>
              </w:rPr>
              <w:t>尚</w:t>
            </w:r>
            <w:r w:rsidR="001E439F">
              <w:rPr>
                <w:rFonts w:hint="eastAsia"/>
                <w:sz w:val="21"/>
                <w:szCs w:val="24"/>
              </w:rPr>
              <w:t>在合</w:t>
            </w:r>
            <w:proofErr w:type="gramStart"/>
            <w:r w:rsidR="001E439F">
              <w:rPr>
                <w:rFonts w:hint="eastAsia"/>
                <w:sz w:val="21"/>
                <w:szCs w:val="24"/>
              </w:rPr>
              <w:t>规</w:t>
            </w:r>
            <w:proofErr w:type="gramEnd"/>
            <w:r w:rsidR="001E439F">
              <w:rPr>
                <w:rFonts w:hint="eastAsia"/>
                <w:sz w:val="21"/>
                <w:szCs w:val="24"/>
              </w:rPr>
              <w:t>推进中。具体回购</w:t>
            </w:r>
            <w:r w:rsidR="006D7E93">
              <w:rPr>
                <w:rFonts w:hint="eastAsia"/>
                <w:sz w:val="21"/>
                <w:szCs w:val="24"/>
              </w:rPr>
              <w:t>实施情况</w:t>
            </w:r>
            <w:r w:rsidR="001E439F">
              <w:rPr>
                <w:rFonts w:hint="eastAsia"/>
                <w:sz w:val="21"/>
                <w:szCs w:val="24"/>
              </w:rPr>
              <w:t>以公司发布的相关公告为准。</w:t>
            </w:r>
          </w:p>
        </w:tc>
      </w:tr>
      <w:tr w:rsidR="005836BA" w:rsidRPr="00EF1732">
        <w:trPr>
          <w:trHeight w:val="524"/>
          <w:jc w:val="center"/>
        </w:trPr>
        <w:tc>
          <w:tcPr>
            <w:tcW w:w="1384" w:type="dxa"/>
          </w:tcPr>
          <w:p w:rsidR="005836BA" w:rsidRPr="00EF1732" w:rsidRDefault="005836BA" w:rsidP="005836BA">
            <w:pPr>
              <w:jc w:val="center"/>
              <w:rPr>
                <w:b/>
                <w:bCs/>
                <w:sz w:val="21"/>
                <w:szCs w:val="21"/>
              </w:rPr>
            </w:pPr>
            <w:r w:rsidRPr="00EF1732">
              <w:rPr>
                <w:rFonts w:hint="eastAsia"/>
                <w:b/>
                <w:bCs/>
                <w:sz w:val="21"/>
                <w:szCs w:val="21"/>
              </w:rPr>
              <w:lastRenderedPageBreak/>
              <w:t>附件清单（如有）</w:t>
            </w:r>
          </w:p>
        </w:tc>
        <w:tc>
          <w:tcPr>
            <w:tcW w:w="7866" w:type="dxa"/>
            <w:vAlign w:val="center"/>
          </w:tcPr>
          <w:p w:rsidR="005836BA" w:rsidRPr="00EF1732" w:rsidRDefault="005836BA" w:rsidP="005836BA">
            <w:pPr>
              <w:jc w:val="center"/>
              <w:rPr>
                <w:sz w:val="21"/>
                <w:szCs w:val="21"/>
              </w:rPr>
            </w:pPr>
            <w:r w:rsidRPr="00EF1732">
              <w:rPr>
                <w:rFonts w:hint="eastAsia"/>
                <w:sz w:val="21"/>
                <w:szCs w:val="21"/>
              </w:rPr>
              <w:t>无</w:t>
            </w:r>
          </w:p>
        </w:tc>
      </w:tr>
      <w:tr w:rsidR="005836BA" w:rsidRPr="00EF1732">
        <w:trPr>
          <w:trHeight w:val="316"/>
          <w:jc w:val="center"/>
        </w:trPr>
        <w:tc>
          <w:tcPr>
            <w:tcW w:w="1384" w:type="dxa"/>
          </w:tcPr>
          <w:p w:rsidR="005836BA" w:rsidRPr="00EF1732" w:rsidRDefault="005836BA" w:rsidP="005836BA">
            <w:pPr>
              <w:jc w:val="center"/>
              <w:rPr>
                <w:b/>
                <w:bCs/>
                <w:sz w:val="21"/>
                <w:szCs w:val="21"/>
              </w:rPr>
            </w:pPr>
            <w:r w:rsidRPr="00EF1732">
              <w:rPr>
                <w:rFonts w:hint="eastAsia"/>
                <w:b/>
                <w:bCs/>
                <w:sz w:val="21"/>
                <w:szCs w:val="21"/>
              </w:rPr>
              <w:t>日期</w:t>
            </w:r>
          </w:p>
        </w:tc>
        <w:tc>
          <w:tcPr>
            <w:tcW w:w="7866" w:type="dxa"/>
          </w:tcPr>
          <w:p w:rsidR="005836BA" w:rsidRPr="00EF1732" w:rsidRDefault="005836BA" w:rsidP="00324C2E">
            <w:pPr>
              <w:jc w:val="center"/>
              <w:rPr>
                <w:color w:val="000000" w:themeColor="text1"/>
                <w:sz w:val="21"/>
                <w:szCs w:val="21"/>
              </w:rPr>
            </w:pPr>
            <w:r w:rsidRPr="00EF1732">
              <w:rPr>
                <w:rFonts w:hint="eastAsia"/>
                <w:color w:val="000000" w:themeColor="text1"/>
                <w:sz w:val="21"/>
                <w:szCs w:val="21"/>
              </w:rPr>
              <w:t>2</w:t>
            </w:r>
            <w:r w:rsidRPr="00EF1732">
              <w:rPr>
                <w:color w:val="000000" w:themeColor="text1"/>
                <w:sz w:val="21"/>
                <w:szCs w:val="21"/>
              </w:rPr>
              <w:t>02</w:t>
            </w:r>
            <w:r w:rsidR="006965AF" w:rsidRPr="00EF1732">
              <w:rPr>
                <w:color w:val="000000" w:themeColor="text1"/>
                <w:sz w:val="21"/>
                <w:szCs w:val="21"/>
              </w:rPr>
              <w:t>5</w:t>
            </w:r>
            <w:r w:rsidRPr="00EF1732">
              <w:rPr>
                <w:rFonts w:hint="eastAsia"/>
                <w:color w:val="000000" w:themeColor="text1"/>
                <w:sz w:val="21"/>
                <w:szCs w:val="21"/>
              </w:rPr>
              <w:t>年</w:t>
            </w:r>
            <w:r w:rsidR="000A6744" w:rsidRPr="00EF1732">
              <w:rPr>
                <w:color w:val="000000" w:themeColor="text1"/>
                <w:sz w:val="21"/>
                <w:szCs w:val="21"/>
              </w:rPr>
              <w:t>5</w:t>
            </w:r>
            <w:r w:rsidRPr="00EF1732">
              <w:rPr>
                <w:rFonts w:hint="eastAsia"/>
                <w:color w:val="000000" w:themeColor="text1"/>
                <w:sz w:val="21"/>
                <w:szCs w:val="21"/>
              </w:rPr>
              <w:t>月</w:t>
            </w:r>
            <w:r w:rsidR="00324C2E">
              <w:rPr>
                <w:color w:val="000000" w:themeColor="text1"/>
                <w:sz w:val="21"/>
                <w:szCs w:val="21"/>
              </w:rPr>
              <w:t>30</w:t>
            </w:r>
            <w:r w:rsidRPr="00EF1732">
              <w:rPr>
                <w:rFonts w:hint="eastAsia"/>
                <w:color w:val="000000" w:themeColor="text1"/>
                <w:sz w:val="21"/>
                <w:szCs w:val="21"/>
              </w:rPr>
              <w:t>日</w:t>
            </w:r>
          </w:p>
        </w:tc>
      </w:tr>
    </w:tbl>
    <w:p w:rsidR="00EA5D00" w:rsidRPr="00EF1732" w:rsidRDefault="00EA5D00" w:rsidP="00777A5E">
      <w:pPr>
        <w:spacing w:line="360" w:lineRule="auto"/>
        <w:rPr>
          <w:sz w:val="21"/>
          <w:szCs w:val="21"/>
        </w:rPr>
      </w:pPr>
    </w:p>
    <w:sectPr w:rsidR="00EA5D00" w:rsidRPr="00EF1732" w:rsidSect="005B1DA7">
      <w:headerReference w:type="even" r:id="rId8"/>
      <w:head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640" w:rsidRDefault="009D3640" w:rsidP="00D72751">
      <w:r>
        <w:separator/>
      </w:r>
    </w:p>
  </w:endnote>
  <w:endnote w:type="continuationSeparator" w:id="0">
    <w:p w:rsidR="009D3640" w:rsidRDefault="009D3640" w:rsidP="00D7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640" w:rsidRDefault="009D3640" w:rsidP="00D72751">
      <w:r>
        <w:separator/>
      </w:r>
    </w:p>
  </w:footnote>
  <w:footnote w:type="continuationSeparator" w:id="0">
    <w:p w:rsidR="009D3640" w:rsidRDefault="009D3640" w:rsidP="00D727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CB8" w:rsidRDefault="00B44CB8" w:rsidP="00B44CB8">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CB8" w:rsidRDefault="009C751A" w:rsidP="009C751A">
    <w:pPr>
      <w:pStyle w:val="a9"/>
      <w:jc w:val="left"/>
    </w:pPr>
    <w:r>
      <w:rPr>
        <w:noProof/>
      </w:rPr>
      <w:drawing>
        <wp:inline distT="0" distB="0" distL="0" distR="0" wp14:anchorId="15E3F9FF" wp14:editId="65FA615C">
          <wp:extent cx="822095" cy="285221"/>
          <wp:effectExtent l="0" t="0" r="0" b="0"/>
          <wp:docPr id="5" name="图片 5" descr="C:\Users\KS1370\Documents\WXWork\1688858119468523\Cache\Image\2024-03\公司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S1370\Documents\WXWork\1688858119468523\Cache\Image\2024-03\公司图标.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804" cy="2917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0C77"/>
    <w:multiLevelType w:val="hybridMultilevel"/>
    <w:tmpl w:val="220A3D98"/>
    <w:lvl w:ilvl="0" w:tplc="77E6228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C41417"/>
    <w:multiLevelType w:val="hybridMultilevel"/>
    <w:tmpl w:val="E206971A"/>
    <w:lvl w:ilvl="0" w:tplc="FAB6A8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495E14"/>
    <w:multiLevelType w:val="hybridMultilevel"/>
    <w:tmpl w:val="2256BCDE"/>
    <w:lvl w:ilvl="0" w:tplc="A210C43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0AF5FB5"/>
    <w:multiLevelType w:val="hybridMultilevel"/>
    <w:tmpl w:val="A4F02DF6"/>
    <w:lvl w:ilvl="0" w:tplc="942CFA3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5F76215"/>
    <w:multiLevelType w:val="hybridMultilevel"/>
    <w:tmpl w:val="D2162AE6"/>
    <w:lvl w:ilvl="0" w:tplc="101E93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46"/>
    <w:rsid w:val="00004647"/>
    <w:rsid w:val="00011E35"/>
    <w:rsid w:val="00014E70"/>
    <w:rsid w:val="0002061F"/>
    <w:rsid w:val="00021C04"/>
    <w:rsid w:val="00024CC8"/>
    <w:rsid w:val="00031BDE"/>
    <w:rsid w:val="00033CE7"/>
    <w:rsid w:val="000342FC"/>
    <w:rsid w:val="000363A0"/>
    <w:rsid w:val="000423FC"/>
    <w:rsid w:val="0004295E"/>
    <w:rsid w:val="00044EE3"/>
    <w:rsid w:val="00053533"/>
    <w:rsid w:val="0005416D"/>
    <w:rsid w:val="00054496"/>
    <w:rsid w:val="000544E9"/>
    <w:rsid w:val="00055BDE"/>
    <w:rsid w:val="0006123A"/>
    <w:rsid w:val="0006489E"/>
    <w:rsid w:val="000722E0"/>
    <w:rsid w:val="00072730"/>
    <w:rsid w:val="0007375C"/>
    <w:rsid w:val="00077A50"/>
    <w:rsid w:val="0008446B"/>
    <w:rsid w:val="00085E29"/>
    <w:rsid w:val="0009086B"/>
    <w:rsid w:val="00090E83"/>
    <w:rsid w:val="000937D9"/>
    <w:rsid w:val="000A0986"/>
    <w:rsid w:val="000A22A5"/>
    <w:rsid w:val="000A2957"/>
    <w:rsid w:val="000A5020"/>
    <w:rsid w:val="000A51E9"/>
    <w:rsid w:val="000A6744"/>
    <w:rsid w:val="000A6D39"/>
    <w:rsid w:val="000B1F25"/>
    <w:rsid w:val="000B61FC"/>
    <w:rsid w:val="000B7BB9"/>
    <w:rsid w:val="000C288A"/>
    <w:rsid w:val="000C4B0D"/>
    <w:rsid w:val="000D0219"/>
    <w:rsid w:val="000D2424"/>
    <w:rsid w:val="000D2872"/>
    <w:rsid w:val="000E1009"/>
    <w:rsid w:val="000E7C9B"/>
    <w:rsid w:val="000F2ED7"/>
    <w:rsid w:val="000F3698"/>
    <w:rsid w:val="000F5224"/>
    <w:rsid w:val="000F57D0"/>
    <w:rsid w:val="000F5E48"/>
    <w:rsid w:val="00100417"/>
    <w:rsid w:val="00100525"/>
    <w:rsid w:val="0010227E"/>
    <w:rsid w:val="001029BC"/>
    <w:rsid w:val="00110D2B"/>
    <w:rsid w:val="001133AB"/>
    <w:rsid w:val="00115F80"/>
    <w:rsid w:val="0012111C"/>
    <w:rsid w:val="00122C86"/>
    <w:rsid w:val="00131A9E"/>
    <w:rsid w:val="00132A73"/>
    <w:rsid w:val="00140A63"/>
    <w:rsid w:val="00143A04"/>
    <w:rsid w:val="00151574"/>
    <w:rsid w:val="00152E9E"/>
    <w:rsid w:val="00156390"/>
    <w:rsid w:val="00157558"/>
    <w:rsid w:val="00166905"/>
    <w:rsid w:val="001716AA"/>
    <w:rsid w:val="00171B17"/>
    <w:rsid w:val="00172101"/>
    <w:rsid w:val="001723A9"/>
    <w:rsid w:val="0017322E"/>
    <w:rsid w:val="00181B5D"/>
    <w:rsid w:val="00182003"/>
    <w:rsid w:val="0018268B"/>
    <w:rsid w:val="00187576"/>
    <w:rsid w:val="001877A3"/>
    <w:rsid w:val="0019068C"/>
    <w:rsid w:val="00190D81"/>
    <w:rsid w:val="00193969"/>
    <w:rsid w:val="00193C3F"/>
    <w:rsid w:val="001A02F1"/>
    <w:rsid w:val="001A1ACE"/>
    <w:rsid w:val="001A742F"/>
    <w:rsid w:val="001A7E6B"/>
    <w:rsid w:val="001B2C6C"/>
    <w:rsid w:val="001B4F12"/>
    <w:rsid w:val="001B5CDD"/>
    <w:rsid w:val="001C1FD5"/>
    <w:rsid w:val="001C3C19"/>
    <w:rsid w:val="001C48F6"/>
    <w:rsid w:val="001C5884"/>
    <w:rsid w:val="001C7A7F"/>
    <w:rsid w:val="001D0346"/>
    <w:rsid w:val="001D1E6F"/>
    <w:rsid w:val="001D1EFC"/>
    <w:rsid w:val="001D37AE"/>
    <w:rsid w:val="001E00BB"/>
    <w:rsid w:val="001E06A9"/>
    <w:rsid w:val="001E1644"/>
    <w:rsid w:val="001E1FB7"/>
    <w:rsid w:val="001E39CD"/>
    <w:rsid w:val="001E439F"/>
    <w:rsid w:val="001E47F7"/>
    <w:rsid w:val="001E4DBF"/>
    <w:rsid w:val="001F0636"/>
    <w:rsid w:val="001F0BA8"/>
    <w:rsid w:val="001F0F88"/>
    <w:rsid w:val="001F1312"/>
    <w:rsid w:val="001F2308"/>
    <w:rsid w:val="001F2A99"/>
    <w:rsid w:val="001F3085"/>
    <w:rsid w:val="001F408D"/>
    <w:rsid w:val="001F41C2"/>
    <w:rsid w:val="001F6D92"/>
    <w:rsid w:val="00203872"/>
    <w:rsid w:val="0020500F"/>
    <w:rsid w:val="00207C02"/>
    <w:rsid w:val="00207F73"/>
    <w:rsid w:val="00210381"/>
    <w:rsid w:val="00211395"/>
    <w:rsid w:val="00211BA5"/>
    <w:rsid w:val="00217697"/>
    <w:rsid w:val="00221A36"/>
    <w:rsid w:val="00222D64"/>
    <w:rsid w:val="002230E0"/>
    <w:rsid w:val="002301EE"/>
    <w:rsid w:val="002317B4"/>
    <w:rsid w:val="00231E0A"/>
    <w:rsid w:val="002327D7"/>
    <w:rsid w:val="00236A10"/>
    <w:rsid w:val="002449DD"/>
    <w:rsid w:val="00245ADA"/>
    <w:rsid w:val="0025068D"/>
    <w:rsid w:val="00251783"/>
    <w:rsid w:val="00252550"/>
    <w:rsid w:val="00260350"/>
    <w:rsid w:val="00265822"/>
    <w:rsid w:val="00265ADA"/>
    <w:rsid w:val="00267D28"/>
    <w:rsid w:val="00270FCC"/>
    <w:rsid w:val="0027113D"/>
    <w:rsid w:val="00271E73"/>
    <w:rsid w:val="00271FAA"/>
    <w:rsid w:val="00273702"/>
    <w:rsid w:val="002747AB"/>
    <w:rsid w:val="002768F0"/>
    <w:rsid w:val="00277FE6"/>
    <w:rsid w:val="0028471B"/>
    <w:rsid w:val="00285831"/>
    <w:rsid w:val="00291213"/>
    <w:rsid w:val="00291436"/>
    <w:rsid w:val="00293FB8"/>
    <w:rsid w:val="002A0BF3"/>
    <w:rsid w:val="002A2997"/>
    <w:rsid w:val="002A3157"/>
    <w:rsid w:val="002A4066"/>
    <w:rsid w:val="002A6A95"/>
    <w:rsid w:val="002B18A8"/>
    <w:rsid w:val="002B64FE"/>
    <w:rsid w:val="002C0572"/>
    <w:rsid w:val="002C360E"/>
    <w:rsid w:val="002C5F00"/>
    <w:rsid w:val="002C72B1"/>
    <w:rsid w:val="002C791C"/>
    <w:rsid w:val="002D2E54"/>
    <w:rsid w:val="002D3BC3"/>
    <w:rsid w:val="002D4D8F"/>
    <w:rsid w:val="002D576C"/>
    <w:rsid w:val="002E0E5F"/>
    <w:rsid w:val="002E26DE"/>
    <w:rsid w:val="002E4284"/>
    <w:rsid w:val="002E4D66"/>
    <w:rsid w:val="002E557E"/>
    <w:rsid w:val="002E675F"/>
    <w:rsid w:val="002F164E"/>
    <w:rsid w:val="002F60CB"/>
    <w:rsid w:val="0030169B"/>
    <w:rsid w:val="00302749"/>
    <w:rsid w:val="0030433E"/>
    <w:rsid w:val="00304B6C"/>
    <w:rsid w:val="003057E0"/>
    <w:rsid w:val="00307B03"/>
    <w:rsid w:val="00311272"/>
    <w:rsid w:val="003165C3"/>
    <w:rsid w:val="00322A87"/>
    <w:rsid w:val="00324C2E"/>
    <w:rsid w:val="003259E1"/>
    <w:rsid w:val="00330416"/>
    <w:rsid w:val="00335E0C"/>
    <w:rsid w:val="00340979"/>
    <w:rsid w:val="0034148A"/>
    <w:rsid w:val="003473CC"/>
    <w:rsid w:val="00347EB9"/>
    <w:rsid w:val="00355C02"/>
    <w:rsid w:val="00356239"/>
    <w:rsid w:val="00360A35"/>
    <w:rsid w:val="00360A74"/>
    <w:rsid w:val="00362E5C"/>
    <w:rsid w:val="00363B0C"/>
    <w:rsid w:val="0036492F"/>
    <w:rsid w:val="00365479"/>
    <w:rsid w:val="00370E98"/>
    <w:rsid w:val="0038014B"/>
    <w:rsid w:val="00383F6E"/>
    <w:rsid w:val="00390E6E"/>
    <w:rsid w:val="0039320B"/>
    <w:rsid w:val="003945DA"/>
    <w:rsid w:val="003A3A46"/>
    <w:rsid w:val="003A704C"/>
    <w:rsid w:val="003A711F"/>
    <w:rsid w:val="003B05A2"/>
    <w:rsid w:val="003B11FA"/>
    <w:rsid w:val="003B283A"/>
    <w:rsid w:val="003B333C"/>
    <w:rsid w:val="003B5E45"/>
    <w:rsid w:val="003B7FC7"/>
    <w:rsid w:val="003C2C19"/>
    <w:rsid w:val="003C45B6"/>
    <w:rsid w:val="003C46DD"/>
    <w:rsid w:val="003C5620"/>
    <w:rsid w:val="003C5E70"/>
    <w:rsid w:val="003D2274"/>
    <w:rsid w:val="003D6508"/>
    <w:rsid w:val="003D75B3"/>
    <w:rsid w:val="003E6610"/>
    <w:rsid w:val="003F152C"/>
    <w:rsid w:val="003F3C92"/>
    <w:rsid w:val="003F7BD3"/>
    <w:rsid w:val="003F7C71"/>
    <w:rsid w:val="00400D89"/>
    <w:rsid w:val="00405B97"/>
    <w:rsid w:val="0040754D"/>
    <w:rsid w:val="00407F00"/>
    <w:rsid w:val="00410B95"/>
    <w:rsid w:val="00410C83"/>
    <w:rsid w:val="00414F47"/>
    <w:rsid w:val="00415CA0"/>
    <w:rsid w:val="0041680D"/>
    <w:rsid w:val="00416F47"/>
    <w:rsid w:val="004203A5"/>
    <w:rsid w:val="00420F0D"/>
    <w:rsid w:val="00423869"/>
    <w:rsid w:val="004248EA"/>
    <w:rsid w:val="00426CFE"/>
    <w:rsid w:val="0042785C"/>
    <w:rsid w:val="00433590"/>
    <w:rsid w:val="00434A21"/>
    <w:rsid w:val="0043766E"/>
    <w:rsid w:val="00440D9E"/>
    <w:rsid w:val="0044188F"/>
    <w:rsid w:val="00446022"/>
    <w:rsid w:val="00446684"/>
    <w:rsid w:val="00447EE7"/>
    <w:rsid w:val="00451731"/>
    <w:rsid w:val="004621C4"/>
    <w:rsid w:val="00462467"/>
    <w:rsid w:val="00462C34"/>
    <w:rsid w:val="00466BDE"/>
    <w:rsid w:val="00466E16"/>
    <w:rsid w:val="004670F7"/>
    <w:rsid w:val="00472688"/>
    <w:rsid w:val="004754E9"/>
    <w:rsid w:val="00483836"/>
    <w:rsid w:val="0048665E"/>
    <w:rsid w:val="004908B1"/>
    <w:rsid w:val="00493435"/>
    <w:rsid w:val="0049690F"/>
    <w:rsid w:val="004A0374"/>
    <w:rsid w:val="004A2E7F"/>
    <w:rsid w:val="004A7A3F"/>
    <w:rsid w:val="004B1126"/>
    <w:rsid w:val="004B1B1A"/>
    <w:rsid w:val="004B533D"/>
    <w:rsid w:val="004B5DF0"/>
    <w:rsid w:val="004B6F23"/>
    <w:rsid w:val="004B7CA2"/>
    <w:rsid w:val="004C0E84"/>
    <w:rsid w:val="004C3724"/>
    <w:rsid w:val="004C6E32"/>
    <w:rsid w:val="004D1F51"/>
    <w:rsid w:val="004D264D"/>
    <w:rsid w:val="004D3CDA"/>
    <w:rsid w:val="004D6512"/>
    <w:rsid w:val="004E40CA"/>
    <w:rsid w:val="004E7BF9"/>
    <w:rsid w:val="004F285D"/>
    <w:rsid w:val="004F2CAB"/>
    <w:rsid w:val="004F2F90"/>
    <w:rsid w:val="00500D8B"/>
    <w:rsid w:val="00501799"/>
    <w:rsid w:val="00507A80"/>
    <w:rsid w:val="00512708"/>
    <w:rsid w:val="00513BB5"/>
    <w:rsid w:val="005159AA"/>
    <w:rsid w:val="00516DEB"/>
    <w:rsid w:val="0051771D"/>
    <w:rsid w:val="00521413"/>
    <w:rsid w:val="00530EFD"/>
    <w:rsid w:val="005325EC"/>
    <w:rsid w:val="00532E49"/>
    <w:rsid w:val="00534639"/>
    <w:rsid w:val="00535123"/>
    <w:rsid w:val="00536508"/>
    <w:rsid w:val="00536A26"/>
    <w:rsid w:val="00537B6E"/>
    <w:rsid w:val="00544127"/>
    <w:rsid w:val="00552DA7"/>
    <w:rsid w:val="0055692D"/>
    <w:rsid w:val="0056262B"/>
    <w:rsid w:val="0056361C"/>
    <w:rsid w:val="0056540D"/>
    <w:rsid w:val="00567939"/>
    <w:rsid w:val="00571F26"/>
    <w:rsid w:val="00572B89"/>
    <w:rsid w:val="00572F97"/>
    <w:rsid w:val="00574161"/>
    <w:rsid w:val="005750FC"/>
    <w:rsid w:val="005756FD"/>
    <w:rsid w:val="005774D6"/>
    <w:rsid w:val="00580A15"/>
    <w:rsid w:val="00581142"/>
    <w:rsid w:val="0058227D"/>
    <w:rsid w:val="005836BA"/>
    <w:rsid w:val="005912C8"/>
    <w:rsid w:val="00591698"/>
    <w:rsid w:val="005917BE"/>
    <w:rsid w:val="00591FAF"/>
    <w:rsid w:val="00594D06"/>
    <w:rsid w:val="005A20CF"/>
    <w:rsid w:val="005A29AF"/>
    <w:rsid w:val="005A3C02"/>
    <w:rsid w:val="005A50D3"/>
    <w:rsid w:val="005B00A5"/>
    <w:rsid w:val="005B0568"/>
    <w:rsid w:val="005B1505"/>
    <w:rsid w:val="005B1DA7"/>
    <w:rsid w:val="005B37E9"/>
    <w:rsid w:val="005B4828"/>
    <w:rsid w:val="005C5F92"/>
    <w:rsid w:val="005C73F1"/>
    <w:rsid w:val="005D0DC1"/>
    <w:rsid w:val="005D2A68"/>
    <w:rsid w:val="005D403E"/>
    <w:rsid w:val="005D4531"/>
    <w:rsid w:val="005D4B06"/>
    <w:rsid w:val="005D4F85"/>
    <w:rsid w:val="005E23CF"/>
    <w:rsid w:val="005E61EF"/>
    <w:rsid w:val="005F4D03"/>
    <w:rsid w:val="005F72DD"/>
    <w:rsid w:val="00601EC6"/>
    <w:rsid w:val="00601F8C"/>
    <w:rsid w:val="006044D4"/>
    <w:rsid w:val="00606380"/>
    <w:rsid w:val="006072A6"/>
    <w:rsid w:val="00607513"/>
    <w:rsid w:val="00611778"/>
    <w:rsid w:val="00615CBF"/>
    <w:rsid w:val="00620CD7"/>
    <w:rsid w:val="00621B17"/>
    <w:rsid w:val="006239C1"/>
    <w:rsid w:val="00626385"/>
    <w:rsid w:val="00626B31"/>
    <w:rsid w:val="00627804"/>
    <w:rsid w:val="006300F5"/>
    <w:rsid w:val="006326DF"/>
    <w:rsid w:val="006421B8"/>
    <w:rsid w:val="00643146"/>
    <w:rsid w:val="00646117"/>
    <w:rsid w:val="00646999"/>
    <w:rsid w:val="00646F39"/>
    <w:rsid w:val="006504D1"/>
    <w:rsid w:val="006514D7"/>
    <w:rsid w:val="00651C4A"/>
    <w:rsid w:val="00655A11"/>
    <w:rsid w:val="006627D9"/>
    <w:rsid w:val="00663221"/>
    <w:rsid w:val="0067295A"/>
    <w:rsid w:val="00674D51"/>
    <w:rsid w:val="006804D9"/>
    <w:rsid w:val="006843BF"/>
    <w:rsid w:val="0068797B"/>
    <w:rsid w:val="00687AC6"/>
    <w:rsid w:val="0069628A"/>
    <w:rsid w:val="006965AF"/>
    <w:rsid w:val="006A0C37"/>
    <w:rsid w:val="006A1171"/>
    <w:rsid w:val="006A204C"/>
    <w:rsid w:val="006A305B"/>
    <w:rsid w:val="006A6BB5"/>
    <w:rsid w:val="006A6F9B"/>
    <w:rsid w:val="006A780F"/>
    <w:rsid w:val="006B1BCB"/>
    <w:rsid w:val="006B2946"/>
    <w:rsid w:val="006B3AE7"/>
    <w:rsid w:val="006B4563"/>
    <w:rsid w:val="006B516A"/>
    <w:rsid w:val="006B5BEB"/>
    <w:rsid w:val="006C0619"/>
    <w:rsid w:val="006C3250"/>
    <w:rsid w:val="006C76BC"/>
    <w:rsid w:val="006C797E"/>
    <w:rsid w:val="006D512D"/>
    <w:rsid w:val="006D53DA"/>
    <w:rsid w:val="006D7E93"/>
    <w:rsid w:val="006E04EA"/>
    <w:rsid w:val="006E088D"/>
    <w:rsid w:val="006E24E9"/>
    <w:rsid w:val="006E31A6"/>
    <w:rsid w:val="006E6D6B"/>
    <w:rsid w:val="006F1B27"/>
    <w:rsid w:val="00701AB0"/>
    <w:rsid w:val="00701E0A"/>
    <w:rsid w:val="00706582"/>
    <w:rsid w:val="00712811"/>
    <w:rsid w:val="007136EB"/>
    <w:rsid w:val="007169BA"/>
    <w:rsid w:val="007179D1"/>
    <w:rsid w:val="007211B9"/>
    <w:rsid w:val="00723D5D"/>
    <w:rsid w:val="00724506"/>
    <w:rsid w:val="007279CC"/>
    <w:rsid w:val="007317B4"/>
    <w:rsid w:val="00732313"/>
    <w:rsid w:val="00735A84"/>
    <w:rsid w:val="00743A52"/>
    <w:rsid w:val="00745D53"/>
    <w:rsid w:val="007462F3"/>
    <w:rsid w:val="00747753"/>
    <w:rsid w:val="007517B9"/>
    <w:rsid w:val="00752E1C"/>
    <w:rsid w:val="007534AB"/>
    <w:rsid w:val="00755641"/>
    <w:rsid w:val="007627CE"/>
    <w:rsid w:val="00763AAE"/>
    <w:rsid w:val="00764FD4"/>
    <w:rsid w:val="00766A32"/>
    <w:rsid w:val="00773E29"/>
    <w:rsid w:val="00775BAB"/>
    <w:rsid w:val="00776846"/>
    <w:rsid w:val="00776E75"/>
    <w:rsid w:val="00777A5E"/>
    <w:rsid w:val="007816E5"/>
    <w:rsid w:val="00785A48"/>
    <w:rsid w:val="007919CC"/>
    <w:rsid w:val="00793110"/>
    <w:rsid w:val="007955BD"/>
    <w:rsid w:val="00795FF7"/>
    <w:rsid w:val="007A0044"/>
    <w:rsid w:val="007A2EF1"/>
    <w:rsid w:val="007A3D52"/>
    <w:rsid w:val="007A53C0"/>
    <w:rsid w:val="007B0882"/>
    <w:rsid w:val="007B1FB8"/>
    <w:rsid w:val="007B48D3"/>
    <w:rsid w:val="007B60D8"/>
    <w:rsid w:val="007B6C43"/>
    <w:rsid w:val="007C0A0A"/>
    <w:rsid w:val="007C0C7B"/>
    <w:rsid w:val="007C3452"/>
    <w:rsid w:val="007C4D5E"/>
    <w:rsid w:val="007D3C39"/>
    <w:rsid w:val="007D41E2"/>
    <w:rsid w:val="007D6647"/>
    <w:rsid w:val="007D770D"/>
    <w:rsid w:val="007E0966"/>
    <w:rsid w:val="007E0B4A"/>
    <w:rsid w:val="007E3230"/>
    <w:rsid w:val="007E4BF2"/>
    <w:rsid w:val="007E6030"/>
    <w:rsid w:val="007E741F"/>
    <w:rsid w:val="007F0585"/>
    <w:rsid w:val="007F1AD8"/>
    <w:rsid w:val="007F2DCF"/>
    <w:rsid w:val="007F565B"/>
    <w:rsid w:val="007F6341"/>
    <w:rsid w:val="0081285B"/>
    <w:rsid w:val="008144DE"/>
    <w:rsid w:val="008221B7"/>
    <w:rsid w:val="00822CA9"/>
    <w:rsid w:val="00824567"/>
    <w:rsid w:val="00832ECA"/>
    <w:rsid w:val="00833353"/>
    <w:rsid w:val="00834A7A"/>
    <w:rsid w:val="0083776D"/>
    <w:rsid w:val="00840B2D"/>
    <w:rsid w:val="0084198D"/>
    <w:rsid w:val="00843AA3"/>
    <w:rsid w:val="00844374"/>
    <w:rsid w:val="008472D1"/>
    <w:rsid w:val="00851AA2"/>
    <w:rsid w:val="00854EF2"/>
    <w:rsid w:val="00855072"/>
    <w:rsid w:val="008615C1"/>
    <w:rsid w:val="008618E4"/>
    <w:rsid w:val="00863E0A"/>
    <w:rsid w:val="00864B66"/>
    <w:rsid w:val="0087441E"/>
    <w:rsid w:val="00874EA4"/>
    <w:rsid w:val="0087532F"/>
    <w:rsid w:val="0087634F"/>
    <w:rsid w:val="00876418"/>
    <w:rsid w:val="00880942"/>
    <w:rsid w:val="008865C1"/>
    <w:rsid w:val="00897065"/>
    <w:rsid w:val="008A0FDB"/>
    <w:rsid w:val="008A39D5"/>
    <w:rsid w:val="008A4DDB"/>
    <w:rsid w:val="008B0872"/>
    <w:rsid w:val="008B1983"/>
    <w:rsid w:val="008B1CE8"/>
    <w:rsid w:val="008B2BA8"/>
    <w:rsid w:val="008B3287"/>
    <w:rsid w:val="008B3931"/>
    <w:rsid w:val="008B3C66"/>
    <w:rsid w:val="008B6755"/>
    <w:rsid w:val="008C478E"/>
    <w:rsid w:val="008D4764"/>
    <w:rsid w:val="008D7B45"/>
    <w:rsid w:val="008E31C3"/>
    <w:rsid w:val="008E60BD"/>
    <w:rsid w:val="008E73C7"/>
    <w:rsid w:val="008F019C"/>
    <w:rsid w:val="008F02CD"/>
    <w:rsid w:val="008F1767"/>
    <w:rsid w:val="008F2616"/>
    <w:rsid w:val="009049BC"/>
    <w:rsid w:val="00904C01"/>
    <w:rsid w:val="0091178B"/>
    <w:rsid w:val="00913E84"/>
    <w:rsid w:val="00923E95"/>
    <w:rsid w:val="009302D7"/>
    <w:rsid w:val="0093357D"/>
    <w:rsid w:val="00940030"/>
    <w:rsid w:val="009438B3"/>
    <w:rsid w:val="00957CC3"/>
    <w:rsid w:val="00961F8F"/>
    <w:rsid w:val="00962AA8"/>
    <w:rsid w:val="00965CF5"/>
    <w:rsid w:val="00971123"/>
    <w:rsid w:val="00975B19"/>
    <w:rsid w:val="0097799C"/>
    <w:rsid w:val="00981533"/>
    <w:rsid w:val="00982696"/>
    <w:rsid w:val="00984210"/>
    <w:rsid w:val="00985C8D"/>
    <w:rsid w:val="009875D3"/>
    <w:rsid w:val="00987927"/>
    <w:rsid w:val="00991710"/>
    <w:rsid w:val="0099267A"/>
    <w:rsid w:val="009969D8"/>
    <w:rsid w:val="009A1C62"/>
    <w:rsid w:val="009A1FBD"/>
    <w:rsid w:val="009A25FE"/>
    <w:rsid w:val="009A6F2F"/>
    <w:rsid w:val="009B07BD"/>
    <w:rsid w:val="009B6A6A"/>
    <w:rsid w:val="009C007E"/>
    <w:rsid w:val="009C3452"/>
    <w:rsid w:val="009C751A"/>
    <w:rsid w:val="009D0EAE"/>
    <w:rsid w:val="009D1948"/>
    <w:rsid w:val="009D3640"/>
    <w:rsid w:val="009D3EBA"/>
    <w:rsid w:val="009D64D1"/>
    <w:rsid w:val="009E4E8A"/>
    <w:rsid w:val="009F0168"/>
    <w:rsid w:val="009F239D"/>
    <w:rsid w:val="009F2C2E"/>
    <w:rsid w:val="009F4679"/>
    <w:rsid w:val="009F59C8"/>
    <w:rsid w:val="009F6397"/>
    <w:rsid w:val="00A04D43"/>
    <w:rsid w:val="00A11522"/>
    <w:rsid w:val="00A14D8B"/>
    <w:rsid w:val="00A1516B"/>
    <w:rsid w:val="00A256D7"/>
    <w:rsid w:val="00A300B7"/>
    <w:rsid w:val="00A325EB"/>
    <w:rsid w:val="00A450E5"/>
    <w:rsid w:val="00A4653A"/>
    <w:rsid w:val="00A54297"/>
    <w:rsid w:val="00A54DCC"/>
    <w:rsid w:val="00A5561F"/>
    <w:rsid w:val="00A60114"/>
    <w:rsid w:val="00A6060E"/>
    <w:rsid w:val="00A6079B"/>
    <w:rsid w:val="00A633AC"/>
    <w:rsid w:val="00A635BB"/>
    <w:rsid w:val="00A6444F"/>
    <w:rsid w:val="00A66C3D"/>
    <w:rsid w:val="00A73D31"/>
    <w:rsid w:val="00A7422D"/>
    <w:rsid w:val="00A75BA4"/>
    <w:rsid w:val="00A77A6F"/>
    <w:rsid w:val="00A81CA6"/>
    <w:rsid w:val="00A829B4"/>
    <w:rsid w:val="00A8321F"/>
    <w:rsid w:val="00A84CB3"/>
    <w:rsid w:val="00A84CE8"/>
    <w:rsid w:val="00A8775B"/>
    <w:rsid w:val="00A900F0"/>
    <w:rsid w:val="00A953F7"/>
    <w:rsid w:val="00A956F1"/>
    <w:rsid w:val="00A95917"/>
    <w:rsid w:val="00A9661D"/>
    <w:rsid w:val="00AA2645"/>
    <w:rsid w:val="00AA6262"/>
    <w:rsid w:val="00AA6C4B"/>
    <w:rsid w:val="00AA7010"/>
    <w:rsid w:val="00AB1303"/>
    <w:rsid w:val="00AB1994"/>
    <w:rsid w:val="00AB1B45"/>
    <w:rsid w:val="00AB6991"/>
    <w:rsid w:val="00AC558C"/>
    <w:rsid w:val="00AC56EA"/>
    <w:rsid w:val="00AC7A89"/>
    <w:rsid w:val="00AD354C"/>
    <w:rsid w:val="00AD3BF5"/>
    <w:rsid w:val="00AE25F6"/>
    <w:rsid w:val="00AE4C0D"/>
    <w:rsid w:val="00AE5F52"/>
    <w:rsid w:val="00AE65B8"/>
    <w:rsid w:val="00AF0FAD"/>
    <w:rsid w:val="00AF5D68"/>
    <w:rsid w:val="00B0010D"/>
    <w:rsid w:val="00B0114D"/>
    <w:rsid w:val="00B02011"/>
    <w:rsid w:val="00B03739"/>
    <w:rsid w:val="00B03A4D"/>
    <w:rsid w:val="00B05EC0"/>
    <w:rsid w:val="00B06B1B"/>
    <w:rsid w:val="00B10CFA"/>
    <w:rsid w:val="00B13914"/>
    <w:rsid w:val="00B14EF8"/>
    <w:rsid w:val="00B153C6"/>
    <w:rsid w:val="00B15FBF"/>
    <w:rsid w:val="00B20540"/>
    <w:rsid w:val="00B214C2"/>
    <w:rsid w:val="00B31A4D"/>
    <w:rsid w:val="00B33464"/>
    <w:rsid w:val="00B3685C"/>
    <w:rsid w:val="00B36D2C"/>
    <w:rsid w:val="00B406E7"/>
    <w:rsid w:val="00B40943"/>
    <w:rsid w:val="00B42AD0"/>
    <w:rsid w:val="00B44CB8"/>
    <w:rsid w:val="00B473E2"/>
    <w:rsid w:val="00B47594"/>
    <w:rsid w:val="00B47C6C"/>
    <w:rsid w:val="00B51900"/>
    <w:rsid w:val="00B547F1"/>
    <w:rsid w:val="00B54876"/>
    <w:rsid w:val="00B56F1F"/>
    <w:rsid w:val="00B61D2E"/>
    <w:rsid w:val="00B62BBE"/>
    <w:rsid w:val="00B65233"/>
    <w:rsid w:val="00B65CAA"/>
    <w:rsid w:val="00B71EE6"/>
    <w:rsid w:val="00B71FB7"/>
    <w:rsid w:val="00B73379"/>
    <w:rsid w:val="00B73A92"/>
    <w:rsid w:val="00B74801"/>
    <w:rsid w:val="00B74B1E"/>
    <w:rsid w:val="00B851D5"/>
    <w:rsid w:val="00B87292"/>
    <w:rsid w:val="00B95748"/>
    <w:rsid w:val="00B97928"/>
    <w:rsid w:val="00BA1EEE"/>
    <w:rsid w:val="00BA2F88"/>
    <w:rsid w:val="00BA41BD"/>
    <w:rsid w:val="00BA4E2A"/>
    <w:rsid w:val="00BB0B82"/>
    <w:rsid w:val="00BB4C89"/>
    <w:rsid w:val="00BB55DB"/>
    <w:rsid w:val="00BB70CB"/>
    <w:rsid w:val="00BB7F79"/>
    <w:rsid w:val="00BC0099"/>
    <w:rsid w:val="00BC2196"/>
    <w:rsid w:val="00BC3A59"/>
    <w:rsid w:val="00BC6217"/>
    <w:rsid w:val="00BD07AE"/>
    <w:rsid w:val="00BD09DA"/>
    <w:rsid w:val="00BD1264"/>
    <w:rsid w:val="00BD22C4"/>
    <w:rsid w:val="00BD3596"/>
    <w:rsid w:val="00BD47AF"/>
    <w:rsid w:val="00BE0C0B"/>
    <w:rsid w:val="00BE30B2"/>
    <w:rsid w:val="00BE362B"/>
    <w:rsid w:val="00BE3F4F"/>
    <w:rsid w:val="00BE5A97"/>
    <w:rsid w:val="00BF3E94"/>
    <w:rsid w:val="00BF3F75"/>
    <w:rsid w:val="00BF40D8"/>
    <w:rsid w:val="00C010A8"/>
    <w:rsid w:val="00C031E5"/>
    <w:rsid w:val="00C03EC8"/>
    <w:rsid w:val="00C0547C"/>
    <w:rsid w:val="00C147C1"/>
    <w:rsid w:val="00C14E92"/>
    <w:rsid w:val="00C27B9C"/>
    <w:rsid w:val="00C30D32"/>
    <w:rsid w:val="00C30E2C"/>
    <w:rsid w:val="00C3123C"/>
    <w:rsid w:val="00C34B1A"/>
    <w:rsid w:val="00C34D82"/>
    <w:rsid w:val="00C37DCD"/>
    <w:rsid w:val="00C40BE5"/>
    <w:rsid w:val="00C44D2F"/>
    <w:rsid w:val="00C46104"/>
    <w:rsid w:val="00C54900"/>
    <w:rsid w:val="00C56ADF"/>
    <w:rsid w:val="00C66DA5"/>
    <w:rsid w:val="00C7011C"/>
    <w:rsid w:val="00C70771"/>
    <w:rsid w:val="00C75D61"/>
    <w:rsid w:val="00C77433"/>
    <w:rsid w:val="00C82605"/>
    <w:rsid w:val="00C838A2"/>
    <w:rsid w:val="00C84BC2"/>
    <w:rsid w:val="00C84C84"/>
    <w:rsid w:val="00C90367"/>
    <w:rsid w:val="00C9346D"/>
    <w:rsid w:val="00C96E46"/>
    <w:rsid w:val="00CA31AC"/>
    <w:rsid w:val="00CB1F7E"/>
    <w:rsid w:val="00CB5E3D"/>
    <w:rsid w:val="00CB6075"/>
    <w:rsid w:val="00CB698D"/>
    <w:rsid w:val="00CC34CF"/>
    <w:rsid w:val="00CC49B5"/>
    <w:rsid w:val="00CC7939"/>
    <w:rsid w:val="00CD08E4"/>
    <w:rsid w:val="00CD0C2A"/>
    <w:rsid w:val="00CD1308"/>
    <w:rsid w:val="00CE66C5"/>
    <w:rsid w:val="00CE7094"/>
    <w:rsid w:val="00CF3D71"/>
    <w:rsid w:val="00CF4F56"/>
    <w:rsid w:val="00CF553F"/>
    <w:rsid w:val="00D04ED8"/>
    <w:rsid w:val="00D05F22"/>
    <w:rsid w:val="00D06A80"/>
    <w:rsid w:val="00D10AAD"/>
    <w:rsid w:val="00D1356A"/>
    <w:rsid w:val="00D16E20"/>
    <w:rsid w:val="00D1767E"/>
    <w:rsid w:val="00D17BAD"/>
    <w:rsid w:val="00D24647"/>
    <w:rsid w:val="00D261E6"/>
    <w:rsid w:val="00D27A2A"/>
    <w:rsid w:val="00D301E0"/>
    <w:rsid w:val="00D33588"/>
    <w:rsid w:val="00D3691F"/>
    <w:rsid w:val="00D37F1A"/>
    <w:rsid w:val="00D41F65"/>
    <w:rsid w:val="00D4499D"/>
    <w:rsid w:val="00D4698F"/>
    <w:rsid w:val="00D50BB0"/>
    <w:rsid w:val="00D536F9"/>
    <w:rsid w:val="00D62A74"/>
    <w:rsid w:val="00D62EDA"/>
    <w:rsid w:val="00D67E60"/>
    <w:rsid w:val="00D70DE2"/>
    <w:rsid w:val="00D71AC3"/>
    <w:rsid w:val="00D7225C"/>
    <w:rsid w:val="00D72751"/>
    <w:rsid w:val="00D8172B"/>
    <w:rsid w:val="00D83B28"/>
    <w:rsid w:val="00D848D5"/>
    <w:rsid w:val="00D87029"/>
    <w:rsid w:val="00D91F86"/>
    <w:rsid w:val="00D92BDD"/>
    <w:rsid w:val="00D975F5"/>
    <w:rsid w:val="00DA03C5"/>
    <w:rsid w:val="00DA1E93"/>
    <w:rsid w:val="00DA2BAF"/>
    <w:rsid w:val="00DA34BB"/>
    <w:rsid w:val="00DA725B"/>
    <w:rsid w:val="00DA7535"/>
    <w:rsid w:val="00DB0443"/>
    <w:rsid w:val="00DB4F9E"/>
    <w:rsid w:val="00DB6021"/>
    <w:rsid w:val="00DB7B6C"/>
    <w:rsid w:val="00DC0644"/>
    <w:rsid w:val="00DC06CB"/>
    <w:rsid w:val="00DC25CD"/>
    <w:rsid w:val="00DC5E46"/>
    <w:rsid w:val="00DD174C"/>
    <w:rsid w:val="00DD46FF"/>
    <w:rsid w:val="00DD6962"/>
    <w:rsid w:val="00DD7728"/>
    <w:rsid w:val="00DE3231"/>
    <w:rsid w:val="00DE3AFB"/>
    <w:rsid w:val="00DE441D"/>
    <w:rsid w:val="00DE5E14"/>
    <w:rsid w:val="00DE6A96"/>
    <w:rsid w:val="00DE7D0E"/>
    <w:rsid w:val="00DF0FB2"/>
    <w:rsid w:val="00DF6058"/>
    <w:rsid w:val="00DF788F"/>
    <w:rsid w:val="00E00077"/>
    <w:rsid w:val="00E001B4"/>
    <w:rsid w:val="00E003A4"/>
    <w:rsid w:val="00E06497"/>
    <w:rsid w:val="00E06878"/>
    <w:rsid w:val="00E1038A"/>
    <w:rsid w:val="00E108BD"/>
    <w:rsid w:val="00E11ACB"/>
    <w:rsid w:val="00E264B8"/>
    <w:rsid w:val="00E31142"/>
    <w:rsid w:val="00E3538B"/>
    <w:rsid w:val="00E3704C"/>
    <w:rsid w:val="00E37E10"/>
    <w:rsid w:val="00E414D2"/>
    <w:rsid w:val="00E424F4"/>
    <w:rsid w:val="00E44591"/>
    <w:rsid w:val="00E45174"/>
    <w:rsid w:val="00E46814"/>
    <w:rsid w:val="00E510E1"/>
    <w:rsid w:val="00E56063"/>
    <w:rsid w:val="00E56F7D"/>
    <w:rsid w:val="00E57474"/>
    <w:rsid w:val="00E6413C"/>
    <w:rsid w:val="00E72CCC"/>
    <w:rsid w:val="00E73F5B"/>
    <w:rsid w:val="00E74659"/>
    <w:rsid w:val="00E76620"/>
    <w:rsid w:val="00E81538"/>
    <w:rsid w:val="00E81A06"/>
    <w:rsid w:val="00E82BD7"/>
    <w:rsid w:val="00E8390D"/>
    <w:rsid w:val="00E84C2B"/>
    <w:rsid w:val="00E9000F"/>
    <w:rsid w:val="00EA0134"/>
    <w:rsid w:val="00EA280E"/>
    <w:rsid w:val="00EA3290"/>
    <w:rsid w:val="00EA5862"/>
    <w:rsid w:val="00EA5D00"/>
    <w:rsid w:val="00EA6729"/>
    <w:rsid w:val="00EA698A"/>
    <w:rsid w:val="00EB2F3A"/>
    <w:rsid w:val="00EB42B6"/>
    <w:rsid w:val="00EB4E13"/>
    <w:rsid w:val="00EB7E33"/>
    <w:rsid w:val="00EC0D60"/>
    <w:rsid w:val="00EC1A91"/>
    <w:rsid w:val="00EC3629"/>
    <w:rsid w:val="00ED0A68"/>
    <w:rsid w:val="00ED2CC0"/>
    <w:rsid w:val="00ED424C"/>
    <w:rsid w:val="00ED4753"/>
    <w:rsid w:val="00EE37FA"/>
    <w:rsid w:val="00EE434E"/>
    <w:rsid w:val="00EE449D"/>
    <w:rsid w:val="00EF1732"/>
    <w:rsid w:val="00EF19B4"/>
    <w:rsid w:val="00EF215F"/>
    <w:rsid w:val="00EF5E21"/>
    <w:rsid w:val="00F00011"/>
    <w:rsid w:val="00F0180D"/>
    <w:rsid w:val="00F03FAC"/>
    <w:rsid w:val="00F05242"/>
    <w:rsid w:val="00F16CA6"/>
    <w:rsid w:val="00F21ECD"/>
    <w:rsid w:val="00F22638"/>
    <w:rsid w:val="00F24722"/>
    <w:rsid w:val="00F266D1"/>
    <w:rsid w:val="00F275CA"/>
    <w:rsid w:val="00F30CE1"/>
    <w:rsid w:val="00F31E6B"/>
    <w:rsid w:val="00F36445"/>
    <w:rsid w:val="00F4192B"/>
    <w:rsid w:val="00F4587F"/>
    <w:rsid w:val="00F517C5"/>
    <w:rsid w:val="00F524B7"/>
    <w:rsid w:val="00F52E87"/>
    <w:rsid w:val="00F542F2"/>
    <w:rsid w:val="00F54678"/>
    <w:rsid w:val="00F5649E"/>
    <w:rsid w:val="00F564B8"/>
    <w:rsid w:val="00F56595"/>
    <w:rsid w:val="00F60872"/>
    <w:rsid w:val="00F64D47"/>
    <w:rsid w:val="00F67DF6"/>
    <w:rsid w:val="00F72D25"/>
    <w:rsid w:val="00F74094"/>
    <w:rsid w:val="00F755B4"/>
    <w:rsid w:val="00F771EE"/>
    <w:rsid w:val="00F80150"/>
    <w:rsid w:val="00F83702"/>
    <w:rsid w:val="00F84FC6"/>
    <w:rsid w:val="00F85A54"/>
    <w:rsid w:val="00F8722F"/>
    <w:rsid w:val="00F874C4"/>
    <w:rsid w:val="00F906B4"/>
    <w:rsid w:val="00F90F13"/>
    <w:rsid w:val="00F938A0"/>
    <w:rsid w:val="00F943E5"/>
    <w:rsid w:val="00F951E6"/>
    <w:rsid w:val="00F97C49"/>
    <w:rsid w:val="00FA14EF"/>
    <w:rsid w:val="00FA24AF"/>
    <w:rsid w:val="00FA5688"/>
    <w:rsid w:val="00FA64D8"/>
    <w:rsid w:val="00FB4F27"/>
    <w:rsid w:val="00FB6820"/>
    <w:rsid w:val="00FB6B0D"/>
    <w:rsid w:val="00FB7958"/>
    <w:rsid w:val="00FC04C8"/>
    <w:rsid w:val="00FC327A"/>
    <w:rsid w:val="00FC5D96"/>
    <w:rsid w:val="00FC6B40"/>
    <w:rsid w:val="00FC6BFE"/>
    <w:rsid w:val="00FC70E2"/>
    <w:rsid w:val="00FD0341"/>
    <w:rsid w:val="00FD0AD8"/>
    <w:rsid w:val="00FD4AC5"/>
    <w:rsid w:val="00FD7EF4"/>
    <w:rsid w:val="00FE356B"/>
    <w:rsid w:val="00FF3547"/>
    <w:rsid w:val="00FF5F13"/>
    <w:rsid w:val="07295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D1D67"/>
  <w15:docId w15:val="{68F25E2C-9125-4C1F-AA51-6CF58005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6">
    <w:name w:val="批注框文本 字符"/>
    <w:basedOn w:val="a0"/>
    <w:link w:val="a5"/>
    <w:uiPriority w:val="99"/>
    <w:semiHidden/>
    <w:qFormat/>
    <w:rPr>
      <w:rFonts w:ascii="Times New Roman" w:eastAsia="宋体" w:hAnsi="Times New Roman"/>
      <w:sz w:val="18"/>
      <w:szCs w:val="18"/>
    </w:rPr>
  </w:style>
  <w:style w:type="character" w:customStyle="1" w:styleId="aa">
    <w:name w:val="页眉 字符"/>
    <w:basedOn w:val="a0"/>
    <w:link w:val="a9"/>
    <w:uiPriority w:val="99"/>
    <w:rPr>
      <w:rFonts w:ascii="Times New Roman" w:eastAsia="宋体" w:hAnsi="Times New Roman"/>
      <w:sz w:val="18"/>
      <w:szCs w:val="18"/>
    </w:rPr>
  </w:style>
  <w:style w:type="character" w:customStyle="1" w:styleId="a8">
    <w:name w:val="页脚 字符"/>
    <w:basedOn w:val="a0"/>
    <w:link w:val="a7"/>
    <w:uiPriority w:val="99"/>
    <w:rPr>
      <w:rFonts w:ascii="Times New Roman" w:eastAsia="宋体" w:hAnsi="Times New Roman"/>
      <w:sz w:val="18"/>
      <w:szCs w:val="18"/>
    </w:rPr>
  </w:style>
  <w:style w:type="character" w:customStyle="1" w:styleId="a4">
    <w:name w:val="批注文字 字符"/>
    <w:basedOn w:val="a0"/>
    <w:link w:val="a3"/>
    <w:uiPriority w:val="99"/>
    <w:semiHidden/>
    <w:rPr>
      <w:rFonts w:ascii="Times New Roman" w:eastAsia="宋体" w:hAnsi="Times New Roman"/>
      <w:sz w:val="24"/>
    </w:rPr>
  </w:style>
  <w:style w:type="character" w:customStyle="1" w:styleId="ac">
    <w:name w:val="批注主题 字符"/>
    <w:basedOn w:val="a4"/>
    <w:link w:val="ab"/>
    <w:uiPriority w:val="99"/>
    <w:semiHidden/>
    <w:rPr>
      <w:rFonts w:ascii="Times New Roman" w:eastAsia="宋体" w:hAnsi="Times New Roman"/>
      <w:b/>
      <w:bCs/>
      <w:sz w:val="24"/>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3600</TotalTime>
  <Pages>4</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荣大-李雷</dc:creator>
  <cp:lastModifiedBy>zwx</cp:lastModifiedBy>
  <cp:revision>774</cp:revision>
  <dcterms:created xsi:type="dcterms:W3CDTF">2021-11-12T09:04:00Z</dcterms:created>
  <dcterms:modified xsi:type="dcterms:W3CDTF">2025-05-29T02:29:00Z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D6CDACA96C1A43B5B2D16FAA1475808E</vt:lpwstr>
  </property>
</Properties>
</file>